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94" w:type="dxa"/>
        <w:tblLook w:val="0000"/>
      </w:tblPr>
      <w:tblGrid>
        <w:gridCol w:w="2596"/>
        <w:gridCol w:w="7138"/>
      </w:tblGrid>
      <w:tr w:rsidR="00CB0E07" w:rsidRPr="0043308C" w:rsidTr="00963D5D">
        <w:trPr>
          <w:trHeight w:val="370"/>
        </w:trPr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07" w:rsidRPr="00A507F7" w:rsidRDefault="00CB0E07" w:rsidP="00CB0E07">
            <w:pPr>
              <w:spacing w:before="120" w:after="120" w:line="320" w:lineRule="exact"/>
              <w:jc w:val="both"/>
              <w:rPr>
                <w:lang w:val="vi-VN"/>
              </w:rPr>
            </w:pPr>
            <w:r>
              <w:t>Công ty Cổ phần thép tổng hợp/ NHÀ MÁY SẢN XUẤT ỐNG THÉP GSTEEL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07" w:rsidRPr="0043308C" w:rsidRDefault="00CB0E07" w:rsidP="00963D5D">
            <w:pPr>
              <w:spacing w:line="300" w:lineRule="exact"/>
              <w:rPr>
                <w:rFonts w:eastAsia="Calibri"/>
              </w:rPr>
            </w:pPr>
            <w:r w:rsidRPr="0043308C">
              <w:rPr>
                <w:rFonts w:eastAsia="Calibri"/>
              </w:rPr>
              <w:t xml:space="preserve">- Mã số dự án : </w:t>
            </w:r>
            <w:r>
              <w:t>6418186738</w:t>
            </w:r>
          </w:p>
          <w:p w:rsidR="00CB0E07" w:rsidRPr="0043308C" w:rsidRDefault="00CB0E07" w:rsidP="00963D5D">
            <w:pPr>
              <w:spacing w:line="300" w:lineRule="exact"/>
            </w:pPr>
            <w:r w:rsidRPr="0043308C">
              <w:t xml:space="preserve">- </w:t>
            </w:r>
            <w:r w:rsidRPr="0043308C">
              <w:rPr>
                <w:rFonts w:eastAsia="Calibri"/>
              </w:rPr>
              <w:t>Cấp lần đầu ngày: 16/11/2018</w:t>
            </w:r>
          </w:p>
          <w:p w:rsidR="00CB0E07" w:rsidRPr="0043308C" w:rsidRDefault="00CB0E07" w:rsidP="00963D5D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43308C">
              <w:rPr>
                <w:rFonts w:eastAsia="Calibri"/>
              </w:rPr>
              <w:t xml:space="preserve">- Cơ quan cấp: </w:t>
            </w:r>
            <w:r w:rsidRPr="0043308C">
              <w:rPr>
                <w:rFonts w:eastAsia="Calibri"/>
                <w:noProof/>
                <w:sz w:val="26"/>
                <w:szCs w:val="26"/>
              </w:rPr>
              <w:t>Ban Quản lý các khu công nghiệp tỉnh Hưng Yên</w:t>
            </w:r>
            <w:r w:rsidRPr="0043308C">
              <w:rPr>
                <w:rFonts w:eastAsia="Calibri"/>
                <w:noProof/>
              </w:rPr>
              <w:t>.</w:t>
            </w:r>
          </w:p>
          <w:p w:rsidR="00CB0E07" w:rsidRPr="0043308C" w:rsidRDefault="00CB0E07" w:rsidP="00963D5D">
            <w:pPr>
              <w:spacing w:line="300" w:lineRule="exact"/>
              <w:jc w:val="both"/>
              <w:rPr>
                <w:rFonts w:eastAsia="Calibri"/>
              </w:rPr>
            </w:pPr>
            <w:r w:rsidRPr="0043308C">
              <w:rPr>
                <w:rFonts w:eastAsia="Calibri"/>
                <w:noProof/>
              </w:rPr>
              <w:t xml:space="preserve">- </w:t>
            </w:r>
            <w:r w:rsidRPr="0043308C">
              <w:rPr>
                <w:rFonts w:eastAsia="Calibri"/>
              </w:rPr>
              <w:t>Địa chỉ trụ sở chính:</w:t>
            </w:r>
            <w:r w:rsidRPr="0043308C">
              <w:t xml:space="preserve"> </w:t>
            </w:r>
            <w:r>
              <w:t>Biệt thự lô 16-20/TT7 khu đô thị đấu giá Tứ Hiệp, xã Tứ Hiệp, huyện Thanh Trì, thành phố Hà Nội, Việt Nam</w:t>
            </w:r>
            <w:r w:rsidRPr="0043308C">
              <w:rPr>
                <w:bCs/>
              </w:rPr>
              <w:t>.</w:t>
            </w:r>
          </w:p>
          <w:p w:rsidR="00CB0E07" w:rsidRPr="0043308C" w:rsidRDefault="00CB0E07" w:rsidP="00963D5D">
            <w:pPr>
              <w:spacing w:line="300" w:lineRule="exact"/>
              <w:jc w:val="both"/>
            </w:pPr>
            <w:r w:rsidRPr="0043308C">
              <w:rPr>
                <w:rFonts w:eastAsia="Calibri"/>
              </w:rPr>
              <w:t xml:space="preserve">- Người đại diện: </w:t>
            </w:r>
            <w:r>
              <w:t>Ông Phạm Văn Giang</w:t>
            </w:r>
          </w:p>
          <w:p w:rsidR="00CB0E07" w:rsidRPr="0043308C" w:rsidRDefault="00CB0E07" w:rsidP="00963D5D">
            <w:pPr>
              <w:spacing w:line="300" w:lineRule="exact"/>
              <w:rPr>
                <w:rFonts w:eastAsia="Calibri"/>
                <w:sz w:val="26"/>
                <w:szCs w:val="26"/>
              </w:rPr>
            </w:pPr>
            <w:r w:rsidRPr="0043308C">
              <w:t xml:space="preserve">Chức vụ:  </w:t>
            </w:r>
            <w:r>
              <w:t>Tổng Giám đốc.</w:t>
            </w:r>
          </w:p>
          <w:p w:rsidR="00CB0E07" w:rsidRPr="0043308C" w:rsidRDefault="00CB0E07" w:rsidP="00963D5D">
            <w:pPr>
              <w:spacing w:before="120" w:after="120" w:line="320" w:lineRule="exact"/>
              <w:jc w:val="both"/>
            </w:pPr>
            <w:r w:rsidRPr="0043308C">
              <w:rPr>
                <w:rFonts w:eastAsia="Calibri"/>
              </w:rPr>
              <w:t xml:space="preserve">- Tên dự án: </w:t>
            </w:r>
            <w:r>
              <w:t>NHÀ MÁY SẢN XUẤT ỐNG THÉP GSTEEL.</w:t>
            </w:r>
          </w:p>
          <w:p w:rsidR="00CB0E07" w:rsidRPr="0043308C" w:rsidRDefault="00CB0E07" w:rsidP="00963D5D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43308C">
              <w:rPr>
                <w:rFonts w:eastAsia="Calibri"/>
              </w:rPr>
              <w:t>- Mục tiêu dự án:</w:t>
            </w:r>
            <w:r w:rsidRPr="0043308C">
              <w:rPr>
                <w:rFonts w:eastAsia="Calibri"/>
                <w:noProof/>
              </w:rPr>
              <w:t xml:space="preserve"> </w:t>
            </w:r>
            <w:r>
              <w:t>Đầu tư xây dựng nhà máy sản xuất ống thép từ thép lá cán nóng</w:t>
            </w:r>
            <w:r w:rsidRPr="0043308C">
              <w:rPr>
                <w:rFonts w:eastAsia="Calibri"/>
                <w:noProof/>
                <w:sz w:val="26"/>
                <w:szCs w:val="26"/>
              </w:rPr>
              <w:t>.</w:t>
            </w:r>
          </w:p>
          <w:p w:rsidR="00CB0E07" w:rsidRPr="0043308C" w:rsidRDefault="00CB0E07" w:rsidP="00963D5D">
            <w:pPr>
              <w:spacing w:line="300" w:lineRule="exact"/>
              <w:jc w:val="both"/>
              <w:rPr>
                <w:rFonts w:eastAsia="Calibri"/>
              </w:rPr>
            </w:pPr>
            <w:r w:rsidRPr="0043308C">
              <w:t xml:space="preserve">- </w:t>
            </w:r>
            <w:r w:rsidRPr="0043308C">
              <w:rPr>
                <w:rFonts w:eastAsia="Calibri"/>
              </w:rPr>
              <w:t>Địa điểm thực hiện dự án:</w:t>
            </w:r>
            <w:r w:rsidRPr="0043308C">
              <w:t xml:space="preserve"> </w:t>
            </w:r>
            <w:r>
              <w:t>Đường D1, Khu công nghiệp Yên Mỹ II, Thị trấn Yên Mỹ, huyện Yên Mỹ, tỉnh Hưng Yên</w:t>
            </w:r>
            <w:r w:rsidRPr="0043308C">
              <w:rPr>
                <w:bCs/>
              </w:rPr>
              <w:t>.</w:t>
            </w:r>
          </w:p>
          <w:p w:rsidR="00CB0E07" w:rsidRPr="0043308C" w:rsidRDefault="00CB0E07" w:rsidP="00963D5D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43308C">
              <w:rPr>
                <w:rFonts w:eastAsia="Calibri"/>
              </w:rPr>
              <w:t>- Vốn đầu tư đăng ký (đồng): 6</w:t>
            </w:r>
            <w:r w:rsidRPr="0043308C">
              <w:t>0.000.000.000</w:t>
            </w:r>
          </w:p>
          <w:p w:rsidR="00CB0E07" w:rsidRPr="0043308C" w:rsidRDefault="00CB0E07" w:rsidP="00963D5D">
            <w:pPr>
              <w:spacing w:line="300" w:lineRule="exact"/>
              <w:jc w:val="both"/>
              <w:rPr>
                <w:spacing w:val="-8"/>
              </w:rPr>
            </w:pPr>
            <w:r w:rsidRPr="0043308C">
              <w:rPr>
                <w:rFonts w:eastAsia="Calibri"/>
                <w:noProof/>
              </w:rPr>
              <w:t xml:space="preserve">- </w:t>
            </w:r>
            <w:r w:rsidRPr="0043308C">
              <w:rPr>
                <w:rFonts w:eastAsia="Calibri"/>
              </w:rPr>
              <w:t>Diện tích đất sử dụng (m</w:t>
            </w:r>
            <w:r w:rsidRPr="0043308C">
              <w:rPr>
                <w:rFonts w:eastAsia="Calibri"/>
                <w:vertAlign w:val="superscript"/>
              </w:rPr>
              <w:t>2</w:t>
            </w:r>
            <w:r w:rsidRPr="0043308C">
              <w:rPr>
                <w:rFonts w:eastAsia="Calibri"/>
              </w:rPr>
              <w:t>): 1</w:t>
            </w:r>
            <w:r w:rsidRPr="0043308C">
              <w:t>0.368</w:t>
            </w:r>
          </w:p>
          <w:p w:rsidR="00CB0E07" w:rsidRPr="0043308C" w:rsidRDefault="00CB0E07" w:rsidP="00963D5D">
            <w:pPr>
              <w:spacing w:line="300" w:lineRule="exact"/>
              <w:rPr>
                <w:noProof/>
                <w:spacing w:val="-8"/>
              </w:rPr>
            </w:pPr>
            <w:r w:rsidRPr="0043308C">
              <w:rPr>
                <w:spacing w:val="-6"/>
              </w:rPr>
              <w:t xml:space="preserve">- </w:t>
            </w:r>
            <w:r w:rsidRPr="0043308C">
              <w:rPr>
                <w:rFonts w:eastAsia="Calibri"/>
              </w:rPr>
              <w:t xml:space="preserve">Quốc gia đầu tư: Việt </w:t>
            </w:r>
            <w:smartTag w:uri="urn:schemas-microsoft-com:office:smarttags" w:element="country-region">
              <w:smartTag w:uri="urn:schemas-microsoft-com:office:smarttags" w:element="place">
                <w:r w:rsidRPr="0043308C">
                  <w:rPr>
                    <w:rFonts w:eastAsia="Calibri"/>
                  </w:rPr>
                  <w:t>Nam</w:t>
                </w:r>
              </w:smartTag>
            </w:smartTag>
            <w:r w:rsidRPr="0043308C">
              <w:rPr>
                <w:rFonts w:eastAsia="Calibri"/>
                <w:noProof/>
              </w:rPr>
              <w:t>.</w:t>
            </w:r>
            <w:r w:rsidRPr="0043308C">
              <w:rPr>
                <w:noProof/>
                <w:spacing w:val="-8"/>
              </w:rPr>
              <w:t xml:space="preserve"> </w:t>
            </w:r>
          </w:p>
          <w:p w:rsidR="00CB0E07" w:rsidRPr="0043308C" w:rsidRDefault="00CB0E07" w:rsidP="00963D5D">
            <w:pPr>
              <w:spacing w:line="300" w:lineRule="exact"/>
              <w:rPr>
                <w:rFonts w:eastAsia="Calibri"/>
              </w:rPr>
            </w:pPr>
            <w:r w:rsidRPr="0043308C">
              <w:rPr>
                <w:noProof/>
                <w:spacing w:val="-8"/>
              </w:rPr>
              <w:t xml:space="preserve">- </w:t>
            </w:r>
            <w:r w:rsidRPr="0043308C">
              <w:rPr>
                <w:rFonts w:eastAsia="Calibri"/>
              </w:rPr>
              <w:t>Thời điểm chấm dứt hoạt động: 1/4/2019</w:t>
            </w:r>
          </w:p>
        </w:tc>
      </w:tr>
    </w:tbl>
    <w:p w:rsidR="00156C10" w:rsidRDefault="00156C10"/>
    <w:sectPr w:rsidR="00156C10" w:rsidSect="00156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0E07"/>
    <w:rsid w:val="00156C10"/>
    <w:rsid w:val="00CB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0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3F2CA219-FA58-41C4-85C8-6D18C6C8A288}"/>
</file>

<file path=customXml/itemProps2.xml><?xml version="1.0" encoding="utf-8"?>
<ds:datastoreItem xmlns:ds="http://schemas.openxmlformats.org/officeDocument/2006/customXml" ds:itemID="{A31C37DA-528F-4D81-AA95-4F8D6EC230C1}"/>
</file>

<file path=customXml/itemProps3.xml><?xml version="1.0" encoding="utf-8"?>
<ds:datastoreItem xmlns:ds="http://schemas.openxmlformats.org/officeDocument/2006/customXml" ds:itemID="{983CC5CD-8C7E-4B1A-BBF2-1E3BE5386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2019-04-03T09:01:00Z</dcterms:created>
  <dcterms:modified xsi:type="dcterms:W3CDTF">2019-04-03T09:01:00Z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