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32" w:rsidRDefault="00807C4E" w:rsidP="00807C4E">
      <w:pPr>
        <w:jc w:val="center"/>
        <w:rPr>
          <w:b/>
          <w:lang w:val="vi-VN"/>
        </w:rPr>
      </w:pPr>
      <w:r w:rsidRPr="00807C4E">
        <w:rPr>
          <w:b/>
        </w:rPr>
        <w:t>Hung Yen Logistics I Development Pte. Ltd./ HƯNG YÊN LOGISTICS PARK I</w:t>
      </w:r>
    </w:p>
    <w:p w:rsidR="00807C4E" w:rsidRDefault="00807C4E" w:rsidP="00807C4E">
      <w:pPr>
        <w:spacing w:line="300" w:lineRule="exact"/>
        <w:jc w:val="both"/>
      </w:pPr>
      <w:r w:rsidRPr="00464E43">
        <w:rPr>
          <w:rFonts w:eastAsia="Calibri"/>
          <w:sz w:val="26"/>
          <w:szCs w:val="28"/>
          <w:lang w:val="vi-VN"/>
        </w:rPr>
        <w:t>- Mã số dự án:</w:t>
      </w:r>
      <w:r w:rsidRPr="00464E43">
        <w:rPr>
          <w:lang w:val="vi-VN"/>
        </w:rPr>
        <w:t xml:space="preserve">  </w:t>
      </w:r>
      <w:r>
        <w:t>1092838758</w:t>
      </w:r>
    </w:p>
    <w:p w:rsidR="00807C4E" w:rsidRDefault="00807C4E" w:rsidP="00807C4E">
      <w:pPr>
        <w:spacing w:line="300" w:lineRule="exact"/>
        <w:jc w:val="both"/>
        <w:rPr>
          <w:rFonts w:eastAsia="Calibri"/>
          <w:sz w:val="26"/>
          <w:szCs w:val="28"/>
        </w:rPr>
      </w:pPr>
      <w:r w:rsidRPr="00464E43">
        <w:rPr>
          <w:sz w:val="26"/>
          <w:szCs w:val="28"/>
          <w:lang w:val="vi-VN"/>
        </w:rPr>
        <w:t xml:space="preserve">- </w:t>
      </w:r>
      <w:r w:rsidRPr="00464E43">
        <w:rPr>
          <w:rFonts w:eastAsia="Calibri"/>
          <w:sz w:val="26"/>
          <w:szCs w:val="28"/>
          <w:lang w:val="vi-VN"/>
        </w:rPr>
        <w:t xml:space="preserve">Cấp lần đầu ngày: </w:t>
      </w:r>
      <w:r>
        <w:rPr>
          <w:rFonts w:eastAsia="Calibri"/>
          <w:sz w:val="26"/>
          <w:szCs w:val="28"/>
        </w:rPr>
        <w:t>24/4/2019</w:t>
      </w:r>
    </w:p>
    <w:p w:rsidR="00807C4E" w:rsidRPr="00464E43" w:rsidRDefault="00807C4E" w:rsidP="00807C4E">
      <w:pPr>
        <w:spacing w:line="300" w:lineRule="exact"/>
        <w:jc w:val="both"/>
        <w:rPr>
          <w:rFonts w:eastAsia="Calibri"/>
          <w:sz w:val="26"/>
          <w:szCs w:val="28"/>
        </w:rPr>
      </w:pPr>
      <w:r>
        <w:rPr>
          <w:rFonts w:eastAsia="Calibri"/>
          <w:sz w:val="26"/>
          <w:szCs w:val="28"/>
        </w:rPr>
        <w:t>- Thay đổi lần cuối ngày: 29/5/2019</w:t>
      </w:r>
    </w:p>
    <w:p w:rsidR="00807C4E" w:rsidRPr="00464E43" w:rsidRDefault="00807C4E" w:rsidP="00807C4E">
      <w:pPr>
        <w:spacing w:line="300" w:lineRule="exact"/>
        <w:jc w:val="both"/>
        <w:rPr>
          <w:rFonts w:eastAsia="Calibri"/>
          <w:noProof/>
          <w:sz w:val="26"/>
          <w:szCs w:val="28"/>
          <w:lang w:val="vi-VN"/>
        </w:rPr>
      </w:pPr>
      <w:r w:rsidRPr="00464E43">
        <w:rPr>
          <w:rFonts w:eastAsia="Calibri"/>
          <w:sz w:val="26"/>
          <w:szCs w:val="28"/>
          <w:lang w:val="vi-VN"/>
        </w:rPr>
        <w:t xml:space="preserve">- Cơ quan cấp: </w:t>
      </w:r>
      <w:r w:rsidRPr="00464E43">
        <w:rPr>
          <w:rFonts w:eastAsia="Calibri"/>
          <w:noProof/>
          <w:sz w:val="26"/>
          <w:szCs w:val="28"/>
          <w:lang w:val="vi-VN"/>
        </w:rPr>
        <w:t>BQL các KCN tỉnh Hưng Yên</w:t>
      </w:r>
    </w:p>
    <w:p w:rsidR="00807C4E" w:rsidRPr="00464E43" w:rsidRDefault="00807C4E" w:rsidP="00807C4E">
      <w:pPr>
        <w:spacing w:before="120" w:after="120" w:line="340" w:lineRule="exact"/>
        <w:jc w:val="both"/>
        <w:rPr>
          <w:rFonts w:eastAsia="Calibri"/>
          <w:sz w:val="26"/>
          <w:szCs w:val="28"/>
          <w:lang w:val="vi-VN"/>
        </w:rPr>
      </w:pPr>
      <w:r w:rsidRPr="00464E43">
        <w:rPr>
          <w:rFonts w:eastAsia="Calibri"/>
          <w:noProof/>
          <w:sz w:val="26"/>
          <w:szCs w:val="28"/>
          <w:lang w:val="vi-VN"/>
        </w:rPr>
        <w:t xml:space="preserve">- </w:t>
      </w:r>
      <w:r w:rsidRPr="00464E43">
        <w:rPr>
          <w:rFonts w:eastAsia="Calibri"/>
          <w:sz w:val="26"/>
          <w:szCs w:val="28"/>
          <w:lang w:val="vi-VN"/>
        </w:rPr>
        <w:t xml:space="preserve">Tên dự án: </w:t>
      </w:r>
      <w:r>
        <w:t>HƯNG YÊN LOGISTICS PARK I</w:t>
      </w:r>
      <w:r w:rsidRPr="00464E43">
        <w:rPr>
          <w:lang w:val="vi-VN"/>
        </w:rPr>
        <w:t>.</w:t>
      </w:r>
    </w:p>
    <w:p w:rsidR="00807C4E" w:rsidRDefault="00807C4E" w:rsidP="00807C4E">
      <w:pPr>
        <w:spacing w:before="120" w:after="120" w:line="340" w:lineRule="exact"/>
        <w:jc w:val="both"/>
      </w:pPr>
      <w:r w:rsidRPr="00464E43">
        <w:rPr>
          <w:rFonts w:eastAsia="Calibri"/>
          <w:sz w:val="26"/>
          <w:szCs w:val="28"/>
          <w:lang w:val="vi-VN"/>
        </w:rPr>
        <w:t>- Mục tiêu dự án:</w:t>
      </w:r>
      <w:r w:rsidRPr="00464E43">
        <w:rPr>
          <w:sz w:val="26"/>
          <w:szCs w:val="28"/>
          <w:lang w:val="vi-VN"/>
        </w:rPr>
        <w:t xml:space="preserve"> </w:t>
      </w:r>
      <w:r>
        <w:t xml:space="preserve">Đầu tư xây dựng trung tâm Logistics để phát triển, vận hành, cho thuê và/hoặc bán các cơ sở kho vận đã hoàn thành và các cơ sở hạ tầng kỹ thuật, công trình đi kèm có liên quan; kinh doanh bất động sản; cung cấp các dịch vụ quản lý (CPC 742); cung cấp dịch vụ quản lý bất động sản (CPC 82202). </w:t>
      </w:r>
    </w:p>
    <w:p w:rsidR="00807C4E" w:rsidRPr="00464E43" w:rsidRDefault="00807C4E" w:rsidP="00807C4E">
      <w:pPr>
        <w:spacing w:before="120" w:after="120" w:line="340" w:lineRule="exact"/>
        <w:jc w:val="both"/>
        <w:rPr>
          <w:rFonts w:eastAsia="Calibri"/>
          <w:sz w:val="26"/>
          <w:szCs w:val="28"/>
          <w:lang w:val="vi-VN"/>
        </w:rPr>
      </w:pPr>
      <w:r w:rsidRPr="00464E43">
        <w:rPr>
          <w:sz w:val="26"/>
          <w:szCs w:val="28"/>
          <w:lang w:val="vi-VN"/>
        </w:rPr>
        <w:t xml:space="preserve">- </w:t>
      </w:r>
      <w:r w:rsidRPr="00464E43">
        <w:rPr>
          <w:rFonts w:eastAsia="Calibri"/>
          <w:sz w:val="26"/>
          <w:szCs w:val="28"/>
          <w:lang w:val="vi-VN"/>
        </w:rPr>
        <w:t xml:space="preserve">Địa điểm thực hiện dự án: </w:t>
      </w:r>
      <w:r>
        <w:t>Lô P1-CN2, Khu công nghiệp Yên Mỹ, huyện Yên Mỹ, tỉnh Hưng Yên</w:t>
      </w:r>
      <w:r w:rsidRPr="00464E43">
        <w:rPr>
          <w:lang w:val="vi-VN"/>
        </w:rPr>
        <w:t>.</w:t>
      </w:r>
    </w:p>
    <w:p w:rsidR="00807C4E" w:rsidRPr="00873356" w:rsidRDefault="00807C4E" w:rsidP="00807C4E">
      <w:pPr>
        <w:spacing w:line="300" w:lineRule="exact"/>
        <w:jc w:val="both"/>
        <w:rPr>
          <w:bCs/>
          <w:spacing w:val="-2"/>
          <w:sz w:val="26"/>
          <w:szCs w:val="28"/>
        </w:rPr>
      </w:pPr>
      <w:r w:rsidRPr="00464E43">
        <w:rPr>
          <w:rFonts w:eastAsia="Calibri"/>
          <w:sz w:val="26"/>
          <w:szCs w:val="28"/>
          <w:lang w:val="vi-VN"/>
        </w:rPr>
        <w:t xml:space="preserve">- Vốn đầu tư đăng ký ( USD): </w:t>
      </w:r>
      <w:r>
        <w:t>22.670.000</w:t>
      </w:r>
    </w:p>
    <w:p w:rsidR="00807C4E" w:rsidRPr="00873356" w:rsidRDefault="00807C4E" w:rsidP="00807C4E">
      <w:pPr>
        <w:spacing w:line="300" w:lineRule="exact"/>
        <w:jc w:val="both"/>
        <w:rPr>
          <w:spacing w:val="-4"/>
        </w:rPr>
      </w:pPr>
      <w:r w:rsidRPr="00464E43">
        <w:rPr>
          <w:rFonts w:eastAsia="Calibri"/>
          <w:noProof/>
          <w:sz w:val="26"/>
          <w:szCs w:val="28"/>
          <w:lang w:val="vi-VN"/>
        </w:rPr>
        <w:t xml:space="preserve">- </w:t>
      </w:r>
      <w:r w:rsidRPr="00464E43">
        <w:rPr>
          <w:rFonts w:eastAsia="Calibri"/>
          <w:sz w:val="26"/>
          <w:szCs w:val="28"/>
          <w:lang w:val="vi-VN"/>
        </w:rPr>
        <w:t>Diệ</w:t>
      </w:r>
      <w:r>
        <w:rPr>
          <w:rFonts w:eastAsia="Calibri"/>
          <w:sz w:val="26"/>
          <w:szCs w:val="28"/>
          <w:lang w:val="vi-VN"/>
        </w:rPr>
        <w:t xml:space="preserve">n tích </w:t>
      </w:r>
      <w:r>
        <w:rPr>
          <w:rFonts w:eastAsia="Calibri"/>
          <w:sz w:val="26"/>
          <w:szCs w:val="28"/>
        </w:rPr>
        <w:t xml:space="preserve">đất </w:t>
      </w:r>
      <w:r w:rsidRPr="00464E43">
        <w:rPr>
          <w:rFonts w:eastAsia="Calibri"/>
          <w:sz w:val="26"/>
          <w:szCs w:val="28"/>
          <w:lang w:val="vi-VN"/>
        </w:rPr>
        <w:t>sử dụng (m</w:t>
      </w:r>
      <w:r w:rsidRPr="00464E43">
        <w:rPr>
          <w:rFonts w:eastAsia="Calibri"/>
          <w:sz w:val="26"/>
          <w:szCs w:val="28"/>
          <w:vertAlign w:val="superscript"/>
          <w:lang w:val="vi-VN"/>
        </w:rPr>
        <w:t>2</w:t>
      </w:r>
      <w:r w:rsidRPr="00464E43">
        <w:rPr>
          <w:rFonts w:eastAsia="Calibri"/>
          <w:sz w:val="26"/>
          <w:szCs w:val="28"/>
          <w:lang w:val="vi-VN"/>
        </w:rPr>
        <w:t xml:space="preserve">): </w:t>
      </w:r>
      <w:r>
        <w:t>96.962</w:t>
      </w:r>
    </w:p>
    <w:p w:rsidR="00807C4E" w:rsidRPr="007C54F2" w:rsidRDefault="00807C4E" w:rsidP="00807C4E">
      <w:pPr>
        <w:spacing w:line="300" w:lineRule="exact"/>
        <w:jc w:val="both"/>
        <w:rPr>
          <w:spacing w:val="-6"/>
          <w:sz w:val="26"/>
          <w:szCs w:val="28"/>
        </w:rPr>
      </w:pPr>
      <w:r w:rsidRPr="00464E43">
        <w:rPr>
          <w:spacing w:val="-8"/>
          <w:sz w:val="26"/>
          <w:szCs w:val="28"/>
          <w:lang w:val="vi-VN"/>
        </w:rPr>
        <w:t xml:space="preserve">- </w:t>
      </w:r>
      <w:r w:rsidRPr="00464E43">
        <w:rPr>
          <w:rFonts w:eastAsia="Calibri"/>
          <w:sz w:val="26"/>
          <w:szCs w:val="28"/>
          <w:lang w:val="vi-VN"/>
        </w:rPr>
        <w:t xml:space="preserve">Hình thức thuê: Thuê </w:t>
      </w:r>
      <w:r>
        <w:rPr>
          <w:rFonts w:eastAsia="Calibri"/>
          <w:sz w:val="26"/>
          <w:szCs w:val="28"/>
        </w:rPr>
        <w:t>đất</w:t>
      </w:r>
    </w:p>
    <w:p w:rsidR="00807C4E" w:rsidRPr="007C54F2" w:rsidRDefault="00807C4E" w:rsidP="00807C4E">
      <w:pPr>
        <w:spacing w:line="300" w:lineRule="exact"/>
        <w:jc w:val="both"/>
        <w:rPr>
          <w:noProof/>
          <w:spacing w:val="-8"/>
          <w:sz w:val="26"/>
          <w:szCs w:val="28"/>
        </w:rPr>
      </w:pPr>
      <w:r w:rsidRPr="00464E43">
        <w:rPr>
          <w:spacing w:val="-6"/>
          <w:sz w:val="26"/>
          <w:szCs w:val="28"/>
          <w:lang w:val="vi-VN"/>
        </w:rPr>
        <w:t xml:space="preserve">- </w:t>
      </w:r>
      <w:r w:rsidRPr="00464E43">
        <w:rPr>
          <w:rFonts w:eastAsia="Calibri"/>
          <w:sz w:val="26"/>
          <w:szCs w:val="28"/>
          <w:lang w:val="vi-VN"/>
        </w:rPr>
        <w:t xml:space="preserve">Quốc gia đầu tư: </w:t>
      </w:r>
      <w:r>
        <w:t>Singapore</w:t>
      </w:r>
    </w:p>
    <w:p w:rsidR="00807C4E" w:rsidRPr="00807C4E" w:rsidRDefault="00807C4E" w:rsidP="00807C4E">
      <w:pPr>
        <w:jc w:val="both"/>
        <w:rPr>
          <w:lang w:val="vi-VN"/>
        </w:rPr>
      </w:pPr>
      <w:r w:rsidRPr="00464E43">
        <w:rPr>
          <w:noProof/>
          <w:spacing w:val="-8"/>
          <w:sz w:val="26"/>
          <w:szCs w:val="28"/>
          <w:lang w:val="vi-VN"/>
        </w:rPr>
        <w:t xml:space="preserve">- </w:t>
      </w:r>
      <w:r w:rsidRPr="00464E43">
        <w:rPr>
          <w:rFonts w:eastAsia="Calibri"/>
          <w:sz w:val="26"/>
          <w:szCs w:val="28"/>
          <w:lang w:val="vi-VN"/>
        </w:rPr>
        <w:t xml:space="preserve">Tình hình hoạt động: </w:t>
      </w:r>
      <w:r w:rsidRPr="00464E43">
        <w:rPr>
          <w:rFonts w:eastAsia="Calibri"/>
          <w:noProof/>
          <w:sz w:val="26"/>
          <w:szCs w:val="28"/>
          <w:lang w:val="vi-VN"/>
        </w:rPr>
        <w:t>Đang triển khai</w:t>
      </w:r>
    </w:p>
    <w:sectPr w:rsidR="00807C4E" w:rsidRPr="00807C4E" w:rsidSect="005E1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7C4E"/>
    <w:rsid w:val="005E1632"/>
    <w:rsid w:val="0080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FAFE52E5-B552-47FA-9594-B140586CF83E}"/>
</file>

<file path=customXml/itemProps2.xml><?xml version="1.0" encoding="utf-8"?>
<ds:datastoreItem xmlns:ds="http://schemas.openxmlformats.org/officeDocument/2006/customXml" ds:itemID="{3ADD38B1-FB6A-44CA-8DDD-519C110E3AFB}"/>
</file>

<file path=customXml/itemProps3.xml><?xml version="1.0" encoding="utf-8"?>
<ds:datastoreItem xmlns:ds="http://schemas.openxmlformats.org/officeDocument/2006/customXml" ds:itemID="{50B91131-22C2-4716-860B-DAF567A846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2019-07-08T01:54:00Z</dcterms:created>
  <dcterms:modified xsi:type="dcterms:W3CDTF">2019-07-08T01:54:00Z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