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371"/>
      </w:tblGrid>
      <w:tr w:rsidR="00016C4F" w:rsidRPr="00AA551C" w:rsidTr="00016C4F">
        <w:trPr>
          <w:trHeight w:val="2940"/>
        </w:trPr>
        <w:tc>
          <w:tcPr>
            <w:tcW w:w="4077" w:type="dxa"/>
            <w:vAlign w:val="center"/>
          </w:tcPr>
          <w:p w:rsidR="00016C4F" w:rsidRDefault="00016C4F" w:rsidP="00913F7C">
            <w:pPr>
              <w:spacing w:line="300" w:lineRule="exact"/>
              <w:jc w:val="both"/>
            </w:pPr>
            <w:r w:rsidRPr="002A7E49">
              <w:rPr>
                <w:iCs/>
              </w:rPr>
              <w:t xml:space="preserve">Công ty TNHH </w:t>
            </w:r>
            <w:r w:rsidRPr="002A7E49">
              <w:t>Nikkiso Việt Nam</w:t>
            </w:r>
            <w:r>
              <w:t>/</w:t>
            </w:r>
            <w:r w:rsidRPr="002A7E49">
              <w:t xml:space="preserve"> NHÀ MÁY NIKKISO VIỆT NAM II</w:t>
            </w:r>
          </w:p>
        </w:tc>
        <w:tc>
          <w:tcPr>
            <w:tcW w:w="6371" w:type="dxa"/>
            <w:vAlign w:val="center"/>
          </w:tcPr>
          <w:p w:rsidR="00016C4F" w:rsidRDefault="00016C4F" w:rsidP="00913F7C">
            <w:pPr>
              <w:spacing w:line="300" w:lineRule="exact"/>
              <w:jc w:val="both"/>
            </w:pPr>
            <w:r>
              <w:t xml:space="preserve">- Mã số dự án: </w:t>
            </w:r>
            <w:r w:rsidRPr="002A7E49">
              <w:t>9835253580</w:t>
            </w:r>
          </w:p>
          <w:p w:rsidR="00016C4F" w:rsidRDefault="00016C4F" w:rsidP="00913F7C">
            <w:pPr>
              <w:spacing w:line="300" w:lineRule="exact"/>
              <w:jc w:val="both"/>
            </w:pPr>
            <w:r>
              <w:t>- Thay đổi lần cuối ngày: 15/1/2021</w:t>
            </w:r>
          </w:p>
          <w:p w:rsidR="009C221B" w:rsidRDefault="009C221B" w:rsidP="009C221B">
            <w:pPr>
              <w:spacing w:line="300" w:lineRule="exact"/>
              <w:jc w:val="both"/>
            </w:pPr>
            <w:r>
              <w:t xml:space="preserve">- </w:t>
            </w:r>
            <w:r w:rsidR="003C6FD5">
              <w:t>Thay đổi lần cuối ngày: 5/10/2022</w:t>
            </w:r>
          </w:p>
          <w:p w:rsidR="009C221B" w:rsidRDefault="009C221B" w:rsidP="00913F7C">
            <w:pPr>
              <w:spacing w:line="300" w:lineRule="exact"/>
              <w:jc w:val="both"/>
            </w:pPr>
          </w:p>
          <w:p w:rsidR="003C6FD5" w:rsidRDefault="00016C4F" w:rsidP="003C6FD5">
            <w:pPr>
              <w:spacing w:line="300" w:lineRule="exact"/>
              <w:jc w:val="both"/>
            </w:pPr>
            <w:r>
              <w:t xml:space="preserve">- Mục tiêu dự án: </w:t>
            </w:r>
            <w:r w:rsidR="003C6FD5">
              <w:t xml:space="preserve">+ Sản xuất, sửa chữa, gia công các sản phẩm, bộ phận, thiết bị từ vật liệu tổng hợp composite và vật liệu bằng kim loại cho máy bay thương mại. </w:t>
            </w:r>
          </w:p>
          <w:p w:rsidR="003C6FD5" w:rsidRDefault="003C6FD5" w:rsidP="003C6FD5">
            <w:pPr>
              <w:spacing w:line="300" w:lineRule="exact"/>
              <w:jc w:val="both"/>
            </w:pPr>
            <w:r>
              <w:t xml:space="preserve">+ Dịch vụ liên quan đến sản xuất (CPC 884, 885). Chi tiết: Sửa chữa máy móc, thiết bị, sản phẩm, bộ phận và các dịch vụ khác kèm theo. </w:t>
            </w:r>
          </w:p>
          <w:p w:rsidR="003C6FD5" w:rsidRDefault="003C6FD5" w:rsidP="003C6FD5">
            <w:pPr>
              <w:spacing w:line="300" w:lineRule="exact"/>
              <w:jc w:val="both"/>
            </w:pPr>
            <w:r>
              <w:t xml:space="preserve">+ Dịch vụ phân tích và kiểm định kỹ thuật (CPC 8676 ngoại trừ việc kiểm định và cấp giấy chứng nhận cho phương tiện vận tải). </w:t>
            </w:r>
          </w:p>
          <w:p w:rsidR="003C6FD5" w:rsidRDefault="003C6FD5" w:rsidP="003C6FD5">
            <w:pPr>
              <w:spacing w:line="300" w:lineRule="exact"/>
              <w:jc w:val="both"/>
            </w:pPr>
            <w:r>
              <w:t xml:space="preserve">+ Dịch vụ tư vấn kỹ thuật (CPC 8672). </w:t>
            </w:r>
          </w:p>
          <w:p w:rsidR="003C6FD5" w:rsidRDefault="003C6FD5" w:rsidP="003C6FD5">
            <w:pPr>
              <w:spacing w:line="300" w:lineRule="exact"/>
              <w:jc w:val="both"/>
            </w:pPr>
            <w:r>
              <w:t xml:space="preserve">+ Dịch vụ nghiên cứu thị trường (CPC 864 trừ 86402). </w:t>
            </w:r>
          </w:p>
          <w:p w:rsidR="003C6FD5" w:rsidRDefault="003C6FD5" w:rsidP="003C6FD5">
            <w:pPr>
              <w:spacing w:line="300" w:lineRule="exact"/>
              <w:jc w:val="both"/>
            </w:pPr>
            <w:r>
              <w:t>Công ty TNHH Nikkiso Việt Nam được áp dụng quy định doanh nghiệp chế xuất.</w:t>
            </w:r>
          </w:p>
          <w:p w:rsidR="009C221B" w:rsidRDefault="009C221B" w:rsidP="009C221B">
            <w:pPr>
              <w:spacing w:line="300" w:lineRule="exact"/>
              <w:jc w:val="both"/>
            </w:pPr>
          </w:p>
          <w:p w:rsidR="00016C4F" w:rsidRDefault="00016C4F" w:rsidP="00913F7C">
            <w:pPr>
              <w:spacing w:line="300" w:lineRule="exact"/>
              <w:jc w:val="both"/>
            </w:pPr>
          </w:p>
          <w:p w:rsidR="00016C4F" w:rsidRDefault="00016C4F" w:rsidP="00913F7C">
            <w:pPr>
              <w:spacing w:line="300" w:lineRule="exact"/>
              <w:jc w:val="both"/>
            </w:pPr>
            <w:r>
              <w:t xml:space="preserve">- </w:t>
            </w:r>
            <w:r>
              <w:rPr>
                <w:lang w:val="it-IT"/>
              </w:rPr>
              <w:t xml:space="preserve">Tổng vốn đầu tư (USD): </w:t>
            </w:r>
            <w:r w:rsidR="003C6FD5">
              <w:t>33.500.000</w:t>
            </w:r>
          </w:p>
          <w:p w:rsidR="00016C4F" w:rsidRPr="00AA551C" w:rsidRDefault="00016C4F" w:rsidP="00913F7C">
            <w:pPr>
              <w:spacing w:line="300" w:lineRule="exact"/>
              <w:jc w:val="both"/>
            </w:pP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C4F"/>
    <w:rsid w:val="00016C4F"/>
    <w:rsid w:val="002B48ED"/>
    <w:rsid w:val="003C6FD5"/>
    <w:rsid w:val="006C26BC"/>
    <w:rsid w:val="009C221B"/>
    <w:rsid w:val="00A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9FF4362-53E4-4523-A112-A69814811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4967C-3302-4494-B678-598A2D123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AB6CF-47F8-43AE-AE9D-D07234DA9F4A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2023-01-31T03:20:00Z</dcterms:created>
  <dcterms:modified xsi:type="dcterms:W3CDTF">2023-01-31T03:20:00Z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