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2"/>
        <w:gridCol w:w="5719"/>
      </w:tblGrid>
      <w:tr w:rsidR="001E26D7" w:rsidRPr="00660830" w:rsidTr="001E26D7">
        <w:trPr>
          <w:trHeight w:val="4977"/>
        </w:trPr>
        <w:tc>
          <w:tcPr>
            <w:tcW w:w="3342" w:type="dxa"/>
            <w:vAlign w:val="center"/>
          </w:tcPr>
          <w:p w:rsidR="001E26D7" w:rsidRDefault="001E26D7" w:rsidP="009F5361">
            <w:pPr>
              <w:spacing w:line="300" w:lineRule="exact"/>
              <w:jc w:val="both"/>
            </w:pPr>
            <w:r>
              <w:t>Công ty TNHH Nakano Industries Việt Nam/ NAKANO INDUSTRIES VIỆT NAM</w:t>
            </w:r>
          </w:p>
        </w:tc>
        <w:tc>
          <w:tcPr>
            <w:tcW w:w="5719" w:type="dxa"/>
            <w:vAlign w:val="center"/>
          </w:tcPr>
          <w:p w:rsidR="001E26D7" w:rsidRDefault="001E26D7" w:rsidP="009F5361">
            <w:pPr>
              <w:spacing w:before="80" w:after="80" w:line="320" w:lineRule="exact"/>
              <w:jc w:val="both"/>
            </w:pPr>
            <w:r>
              <w:t xml:space="preserve">- </w:t>
            </w:r>
            <w:r>
              <w:rPr>
                <w:lang w:val="it-IT"/>
              </w:rPr>
              <w:t xml:space="preserve">Mã số dự án: </w:t>
            </w:r>
            <w:r>
              <w:t>7651460482</w:t>
            </w:r>
          </w:p>
          <w:p w:rsidR="001E26D7" w:rsidRDefault="001E26D7" w:rsidP="009F5361">
            <w:pPr>
              <w:spacing w:before="80" w:after="80" w:line="320" w:lineRule="exact"/>
              <w:jc w:val="both"/>
            </w:pPr>
            <w:r>
              <w:t>- Thay đổi lần cuối ngày:  10/3/2023</w:t>
            </w:r>
          </w:p>
          <w:p w:rsidR="001E26D7" w:rsidRDefault="001E26D7" w:rsidP="009F5361">
            <w:pPr>
              <w:spacing w:line="300" w:lineRule="exact"/>
              <w:jc w:val="both"/>
              <w:rPr>
                <w:lang w:val="it-IT"/>
              </w:rPr>
            </w:pPr>
            <w:r>
              <w:t xml:space="preserve">- </w:t>
            </w:r>
            <w:r>
              <w:rPr>
                <w:lang w:val="it-IT"/>
              </w:rPr>
              <w:t xml:space="preserve">Mục tiêu dự án: </w:t>
            </w:r>
          </w:p>
          <w:p w:rsidR="001E26D7" w:rsidRDefault="001E26D7" w:rsidP="009F5361">
            <w:pPr>
              <w:spacing w:line="300" w:lineRule="exact"/>
              <w:jc w:val="both"/>
            </w:pPr>
            <w:r>
              <w:rPr>
                <w:lang w:val="it-IT"/>
              </w:rPr>
              <w:t xml:space="preserve">+ </w:t>
            </w:r>
            <w:r>
              <w:t>Sản xuất, gia công thùng phuy từ kim loại.</w:t>
            </w:r>
          </w:p>
          <w:p w:rsidR="001E26D7" w:rsidRDefault="001E26D7" w:rsidP="009F5361">
            <w:pPr>
              <w:spacing w:line="300" w:lineRule="exact"/>
              <w:jc w:val="both"/>
            </w:pPr>
            <w:r>
              <w:t>+ Thực hiện quyền xuất khẩu, quyền nhập khẩu, quyền phân phối bán buôn (không thành lập cơ sở bán buôn) các hàng hóa có mã HS: 3208, 3209, 3210, 3923, 3925, 4016, 7010, 7326, 8309, 7310 (Không bao gồm các sản phẩm do Công ty TNHH Nakano Industries Việt Nam sản xuất).</w:t>
            </w:r>
          </w:p>
          <w:p w:rsidR="001E26D7" w:rsidRDefault="001E26D7" w:rsidP="009F5361">
            <w:pPr>
              <w:spacing w:line="300" w:lineRule="exact"/>
              <w:jc w:val="both"/>
            </w:pPr>
            <w:r>
              <w:t>+ Dịch vụ liên quan đến sản xuất (CPC 884, 885). Chi tiết: Sửa chữa thùng phuy.</w:t>
            </w:r>
          </w:p>
          <w:p w:rsidR="001E26D7" w:rsidRDefault="001E26D7" w:rsidP="009F5361">
            <w:pPr>
              <w:spacing w:line="300" w:lineRule="exact"/>
              <w:jc w:val="both"/>
              <w:rPr>
                <w:lang w:val="it-IT"/>
              </w:rPr>
            </w:pPr>
            <w:r>
              <w:t>- Tổng vốn đầu tư (USD): 14.257.130</w:t>
            </w:r>
          </w:p>
          <w:p w:rsidR="001E26D7" w:rsidRPr="00660830" w:rsidRDefault="001E26D7" w:rsidP="009F5361">
            <w:pPr>
              <w:spacing w:before="80" w:after="80" w:line="320" w:lineRule="exact"/>
              <w:jc w:val="both"/>
            </w:pPr>
          </w:p>
        </w:tc>
      </w:tr>
    </w:tbl>
    <w:p w:rsidR="00434E56" w:rsidRDefault="00434E56"/>
    <w:sectPr w:rsidR="00434E56" w:rsidSect="0043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E26D7"/>
    <w:rsid w:val="001E26D7"/>
    <w:rsid w:val="0043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376A9763-5E91-4242-866E-494DC13D6DC3}"/>
</file>

<file path=customXml/itemProps2.xml><?xml version="1.0" encoding="utf-8"?>
<ds:datastoreItem xmlns:ds="http://schemas.openxmlformats.org/officeDocument/2006/customXml" ds:itemID="{7700A8FA-21DB-4F11-8180-1CF78972BC0B}"/>
</file>

<file path=customXml/itemProps3.xml><?xml version="1.0" encoding="utf-8"?>
<ds:datastoreItem xmlns:ds="http://schemas.openxmlformats.org/officeDocument/2006/customXml" ds:itemID="{FF44C6CF-8045-4B73-8CB0-57D84D34F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2023-04-18T07:02:00Z</dcterms:created>
  <dcterms:modified xsi:type="dcterms:W3CDTF">2023-04-18T07:03:00Z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