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96"/>
        <w:gridCol w:w="6818"/>
      </w:tblGrid>
      <w:tr w:rsidR="00221FC6" w:rsidRPr="000176A0" w:rsidTr="00221FC6">
        <w:trPr>
          <w:trHeight w:val="710"/>
        </w:trPr>
        <w:tc>
          <w:tcPr>
            <w:tcW w:w="2590" w:type="dxa"/>
            <w:shd w:val="clear" w:color="auto" w:fill="auto"/>
            <w:vAlign w:val="center"/>
          </w:tcPr>
          <w:p w:rsidR="00221FC6" w:rsidRDefault="00221FC6" w:rsidP="00BA5B4B">
            <w:pPr>
              <w:spacing w:before="120" w:after="120" w:line="320" w:lineRule="exact"/>
              <w:jc w:val="both"/>
            </w:pPr>
            <w:r>
              <w:t>Công ty TNHH sản xuất và xuất nhập khẩu Vina Win/ NHÀ MÁY CHẾ BIẾN ĐÓNG GÓI THỰC PHẨM VINA WIN</w:t>
            </w:r>
          </w:p>
        </w:tc>
        <w:tc>
          <w:tcPr>
            <w:tcW w:w="6315" w:type="dxa"/>
            <w:shd w:val="clear" w:color="auto" w:fill="auto"/>
            <w:vAlign w:val="center"/>
          </w:tcPr>
          <w:p w:rsidR="00221FC6" w:rsidRPr="000176A0" w:rsidRDefault="00221FC6" w:rsidP="00BA5B4B">
            <w:pPr>
              <w:spacing w:line="300" w:lineRule="exact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>- Mã số dự án:</w:t>
            </w:r>
            <w:r w:rsidRPr="000176A0">
              <w:rPr>
                <w:lang w:val="vi-VN"/>
              </w:rPr>
              <w:t xml:space="preserve">  </w:t>
            </w:r>
            <w:r>
              <w:t>1878672713</w:t>
            </w:r>
          </w:p>
          <w:p w:rsidR="00221FC6" w:rsidRPr="00A40E1F" w:rsidRDefault="00221FC6" w:rsidP="00BA5B4B">
            <w:pPr>
              <w:spacing w:line="300" w:lineRule="exact"/>
              <w:jc w:val="both"/>
              <w:rPr>
                <w:rFonts w:eastAsia="Calibri"/>
                <w:sz w:val="26"/>
                <w:szCs w:val="28"/>
              </w:rPr>
            </w:pPr>
            <w:r w:rsidRPr="000176A0">
              <w:rPr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Cấp lần đầu ngày: </w:t>
            </w:r>
            <w:r>
              <w:rPr>
                <w:rFonts w:eastAsia="Calibri"/>
                <w:sz w:val="26"/>
                <w:szCs w:val="28"/>
              </w:rPr>
              <w:t>6/6/2024</w:t>
            </w:r>
          </w:p>
          <w:p w:rsidR="00221FC6" w:rsidRPr="000176A0" w:rsidRDefault="00221FC6" w:rsidP="00BA5B4B">
            <w:pPr>
              <w:spacing w:line="300" w:lineRule="exact"/>
              <w:jc w:val="both"/>
              <w:rPr>
                <w:rFonts w:eastAsia="Calibri"/>
                <w:noProof/>
                <w:sz w:val="26"/>
                <w:szCs w:val="28"/>
                <w:lang w:val="vi-VN"/>
              </w:rPr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- Cơ quan cấp: </w:t>
            </w:r>
            <w:r w:rsidRPr="000176A0">
              <w:rPr>
                <w:rFonts w:eastAsia="Calibri"/>
                <w:noProof/>
                <w:sz w:val="26"/>
                <w:szCs w:val="28"/>
                <w:lang w:val="vi-VN"/>
              </w:rPr>
              <w:t>BQL các KCN tỉnh Hưng Yên</w:t>
            </w:r>
          </w:p>
          <w:p w:rsidR="00221FC6" w:rsidRPr="000176A0" w:rsidRDefault="00221FC6" w:rsidP="00BA5B4B">
            <w:pPr>
              <w:spacing w:before="120" w:after="120" w:line="340" w:lineRule="exact"/>
              <w:jc w:val="both"/>
              <w:rPr>
                <w:rFonts w:eastAsia="Calibri"/>
                <w:sz w:val="26"/>
                <w:szCs w:val="28"/>
              </w:rPr>
            </w:pPr>
            <w:r w:rsidRPr="000176A0">
              <w:rPr>
                <w:rFonts w:eastAsia="Calibri"/>
                <w:noProof/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Tên dự án: </w:t>
            </w:r>
            <w:r>
              <w:t>NHÀ MÁY CHẾ BIẾN ĐÓNG GÓI THỰC PHẨM VINA WIN</w:t>
            </w:r>
            <w:r w:rsidRPr="000176A0">
              <w:t>.</w:t>
            </w:r>
          </w:p>
          <w:p w:rsidR="00221FC6" w:rsidRDefault="00221FC6" w:rsidP="00BA5B4B">
            <w:pPr>
              <w:spacing w:before="120" w:after="120" w:line="340" w:lineRule="exact"/>
              <w:ind w:right="-28"/>
              <w:jc w:val="both"/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>- Mục tiêu dự án:</w:t>
            </w:r>
            <w:r w:rsidRPr="000176A0">
              <w:t xml:space="preserve"> </w:t>
            </w:r>
            <w:r>
              <w:t>Sản xuất đóng gói dầu ăn.</w:t>
            </w:r>
          </w:p>
          <w:p w:rsidR="00221FC6" w:rsidRPr="000176A0" w:rsidRDefault="00221FC6" w:rsidP="00BA5B4B">
            <w:pPr>
              <w:spacing w:before="120" w:after="120" w:line="340" w:lineRule="exact"/>
              <w:ind w:right="-28"/>
              <w:jc w:val="both"/>
            </w:pPr>
            <w:r w:rsidRPr="000176A0">
              <w:rPr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Địa điểm thực hiện dự án: </w:t>
            </w:r>
            <w:r>
              <w:t>Đường D2, Khu D, KCN Phố Nối A, xã Lạc Hồng, huyện Văn Lâm, tỉnh Hưng Yên</w:t>
            </w:r>
            <w:r w:rsidRPr="000176A0">
              <w:t xml:space="preserve">. </w:t>
            </w:r>
          </w:p>
          <w:p w:rsidR="00221FC6" w:rsidRPr="000176A0" w:rsidRDefault="00221FC6" w:rsidP="00BA5B4B">
            <w:pPr>
              <w:spacing w:before="120" w:after="120" w:line="340" w:lineRule="exact"/>
              <w:jc w:val="both"/>
            </w:pPr>
            <w:r w:rsidRPr="000176A0">
              <w:t>- Diện tích đất sử dụng (m</w:t>
            </w:r>
            <w:r w:rsidRPr="003B0CF8">
              <w:rPr>
                <w:vertAlign w:val="superscript"/>
              </w:rPr>
              <w:t>2</w:t>
            </w:r>
            <w:r w:rsidRPr="000176A0">
              <w:t xml:space="preserve">): </w:t>
            </w:r>
            <w:r>
              <w:t>6.784</w:t>
            </w:r>
          </w:p>
          <w:p w:rsidR="00221FC6" w:rsidRPr="000176A0" w:rsidRDefault="00221FC6" w:rsidP="00BA5B4B">
            <w:pPr>
              <w:spacing w:line="300" w:lineRule="exact"/>
              <w:jc w:val="both"/>
              <w:rPr>
                <w:bCs/>
                <w:spacing w:val="-2"/>
                <w:sz w:val="26"/>
                <w:szCs w:val="28"/>
                <w:lang w:val="vi-VN"/>
              </w:rPr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>- Vốn đầ</w:t>
            </w:r>
            <w:r>
              <w:rPr>
                <w:rFonts w:eastAsia="Calibri"/>
                <w:sz w:val="26"/>
                <w:szCs w:val="28"/>
                <w:lang w:val="vi-VN"/>
              </w:rPr>
              <w:t>u tư đăng ký</w:t>
            </w:r>
            <w:r>
              <w:rPr>
                <w:rFonts w:eastAsia="Calibri"/>
                <w:sz w:val="26"/>
                <w:szCs w:val="28"/>
              </w:rPr>
              <w:t xml:space="preserve"> (đồng)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: </w:t>
            </w:r>
            <w:r>
              <w:rPr>
                <w:rFonts w:eastAsia="Calibri"/>
                <w:sz w:val="26"/>
                <w:szCs w:val="28"/>
              </w:rPr>
              <w:t>30</w:t>
            </w:r>
            <w:r>
              <w:t>.000.000.000</w:t>
            </w:r>
          </w:p>
          <w:p w:rsidR="00221FC6" w:rsidRPr="000176A0" w:rsidRDefault="00221FC6" w:rsidP="00BA5B4B">
            <w:pPr>
              <w:spacing w:line="300" w:lineRule="exact"/>
              <w:jc w:val="both"/>
              <w:rPr>
                <w:noProof/>
                <w:spacing w:val="-8"/>
                <w:sz w:val="26"/>
                <w:szCs w:val="28"/>
                <w:lang w:val="vi-VN"/>
              </w:rPr>
            </w:pPr>
            <w:r w:rsidRPr="000176A0">
              <w:rPr>
                <w:spacing w:val="-6"/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Quốc gia đầu tư: </w:t>
            </w:r>
            <w:r>
              <w:rPr>
                <w:rFonts w:eastAsia="Calibri"/>
                <w:sz w:val="26"/>
                <w:szCs w:val="28"/>
              </w:rPr>
              <w:t>Việt Nam</w:t>
            </w:r>
            <w:r w:rsidRPr="000176A0">
              <w:rPr>
                <w:lang w:val="vi-VN"/>
              </w:rPr>
              <w:t>.</w:t>
            </w:r>
          </w:p>
          <w:p w:rsidR="00221FC6" w:rsidRPr="000176A0" w:rsidRDefault="00221FC6" w:rsidP="00BA5B4B">
            <w:pPr>
              <w:spacing w:line="300" w:lineRule="exact"/>
              <w:jc w:val="both"/>
              <w:rPr>
                <w:lang w:val="vi-VN"/>
              </w:rPr>
            </w:pPr>
            <w:r w:rsidRPr="000176A0">
              <w:rPr>
                <w:noProof/>
                <w:spacing w:val="-8"/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Tình hình hoạt động: </w:t>
            </w:r>
            <w:r w:rsidRPr="000176A0">
              <w:rPr>
                <w:rFonts w:eastAsia="Calibri"/>
                <w:noProof/>
                <w:sz w:val="26"/>
                <w:szCs w:val="28"/>
                <w:lang w:val="vi-VN"/>
              </w:rPr>
              <w:t>Đang triển khai</w:t>
            </w:r>
          </w:p>
        </w:tc>
      </w:tr>
    </w:tbl>
    <w:p w:rsidR="00051345" w:rsidRDefault="00051345"/>
    <w:sectPr w:rsidR="00051345" w:rsidSect="00051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221FC6"/>
    <w:rsid w:val="00051345"/>
    <w:rsid w:val="00221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2024-07-30T02:17:00Z</dcterms:created>
  <dcterms:modified xsi:type="dcterms:W3CDTF">2024-07-30T02:18:00Z</dcterms:modified>
</cp:coreProperties>
</file>