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2"/>
        <w:gridCol w:w="7367"/>
      </w:tblGrid>
      <w:tr w:rsidR="00094AC8" w:rsidRPr="00710855" w:rsidTr="00094AC8">
        <w:trPr>
          <w:trHeight w:val="1260"/>
        </w:trPr>
        <w:tc>
          <w:tcPr>
            <w:tcW w:w="2685" w:type="dxa"/>
            <w:shd w:val="clear" w:color="auto" w:fill="auto"/>
            <w:vAlign w:val="center"/>
          </w:tcPr>
          <w:p w:rsidR="00094AC8" w:rsidRDefault="00094AC8" w:rsidP="00600A27">
            <w:pPr>
              <w:spacing w:line="300" w:lineRule="exact"/>
              <w:jc w:val="both"/>
            </w:pPr>
            <w:r>
              <w:t>CÔNG TY TNHH VEN/ ĐẦU TƯ XÂY DỰNG NHÀ XƯỞNG, VĂN PHÒNG CHO THUÊ</w:t>
            </w:r>
          </w:p>
        </w:tc>
        <w:tc>
          <w:tcPr>
            <w:tcW w:w="6840" w:type="dxa"/>
            <w:shd w:val="clear" w:color="auto" w:fill="auto"/>
            <w:vAlign w:val="center"/>
          </w:tcPr>
          <w:p w:rsidR="00094AC8" w:rsidRPr="00710855" w:rsidRDefault="00094AC8" w:rsidP="00600A27">
            <w:pPr>
              <w:spacing w:line="300" w:lineRule="exact"/>
              <w:jc w:val="both"/>
              <w:rPr>
                <w:rFonts w:eastAsia="Calibri"/>
                <w:sz w:val="28"/>
                <w:szCs w:val="28"/>
                <w:lang w:val="vi-VN"/>
              </w:rPr>
            </w:pPr>
            <w:r w:rsidRPr="00710855">
              <w:rPr>
                <w:rFonts w:eastAsia="Calibri"/>
                <w:sz w:val="26"/>
                <w:szCs w:val="28"/>
                <w:lang w:val="vi-VN"/>
              </w:rPr>
              <w:t>- Mã số dự án:</w:t>
            </w:r>
            <w:r w:rsidRPr="00710855">
              <w:rPr>
                <w:lang w:val="vi-VN"/>
              </w:rPr>
              <w:t xml:space="preserve">  </w:t>
            </w:r>
            <w:r>
              <w:t>5419370355</w:t>
            </w:r>
          </w:p>
          <w:p w:rsidR="00094AC8" w:rsidRPr="00BF61D1" w:rsidRDefault="00094AC8" w:rsidP="00600A27">
            <w:pPr>
              <w:spacing w:line="300" w:lineRule="exact"/>
              <w:jc w:val="both"/>
              <w:rPr>
                <w:rFonts w:eastAsia="Calibri"/>
                <w:sz w:val="26"/>
                <w:szCs w:val="28"/>
              </w:rPr>
            </w:pPr>
            <w:r w:rsidRPr="00710855">
              <w:rPr>
                <w:sz w:val="26"/>
                <w:szCs w:val="28"/>
                <w:lang w:val="vi-VN"/>
              </w:rPr>
              <w:t xml:space="preserve">- </w:t>
            </w:r>
            <w:r w:rsidRPr="00710855">
              <w:rPr>
                <w:rFonts w:eastAsia="Calibri"/>
                <w:sz w:val="26"/>
                <w:szCs w:val="28"/>
                <w:lang w:val="vi-VN"/>
              </w:rPr>
              <w:t xml:space="preserve">Cấp lần đầu ngày: </w:t>
            </w:r>
            <w:r>
              <w:rPr>
                <w:rFonts w:eastAsia="Calibri"/>
                <w:sz w:val="26"/>
                <w:szCs w:val="28"/>
              </w:rPr>
              <w:t>14/11/2019</w:t>
            </w:r>
          </w:p>
          <w:p w:rsidR="00094AC8" w:rsidRPr="00710855" w:rsidRDefault="00094AC8" w:rsidP="00600A27">
            <w:pPr>
              <w:spacing w:line="300" w:lineRule="exact"/>
              <w:jc w:val="both"/>
              <w:rPr>
                <w:rFonts w:eastAsia="Calibri"/>
                <w:noProof/>
                <w:sz w:val="26"/>
                <w:szCs w:val="28"/>
                <w:lang w:val="vi-VN"/>
              </w:rPr>
            </w:pPr>
            <w:r w:rsidRPr="00710855">
              <w:rPr>
                <w:rFonts w:eastAsia="Calibri"/>
                <w:sz w:val="26"/>
                <w:szCs w:val="28"/>
                <w:lang w:val="vi-VN"/>
              </w:rPr>
              <w:t xml:space="preserve">- Cơ quan cấp: </w:t>
            </w:r>
            <w:r w:rsidRPr="00710855">
              <w:rPr>
                <w:rFonts w:eastAsia="Calibri"/>
                <w:noProof/>
                <w:sz w:val="26"/>
                <w:szCs w:val="28"/>
                <w:lang w:val="vi-VN"/>
              </w:rPr>
              <w:t>BQL các KCN tỉnh Hưng Yên</w:t>
            </w:r>
          </w:p>
          <w:p w:rsidR="00094AC8" w:rsidRPr="00E17097" w:rsidRDefault="00094AC8" w:rsidP="00600A27">
            <w:pPr>
              <w:spacing w:before="120" w:after="120" w:line="340" w:lineRule="exact"/>
              <w:jc w:val="both"/>
              <w:rPr>
                <w:rFonts w:eastAsia="Calibri"/>
                <w:sz w:val="26"/>
                <w:szCs w:val="28"/>
                <w:lang w:val="vi-VN"/>
              </w:rPr>
            </w:pPr>
            <w:r w:rsidRPr="00710855">
              <w:rPr>
                <w:rFonts w:eastAsia="Calibri"/>
                <w:noProof/>
                <w:sz w:val="26"/>
                <w:szCs w:val="28"/>
                <w:lang w:val="vi-VN"/>
              </w:rPr>
              <w:t xml:space="preserve">- </w:t>
            </w:r>
            <w:r w:rsidRPr="00710855">
              <w:rPr>
                <w:rFonts w:eastAsia="Calibri"/>
                <w:sz w:val="26"/>
                <w:szCs w:val="28"/>
                <w:lang w:val="vi-VN"/>
              </w:rPr>
              <w:t>Tên dự án:</w:t>
            </w:r>
            <w:r w:rsidRPr="00E17097">
              <w:rPr>
                <w:rFonts w:eastAsia="Calibri"/>
                <w:sz w:val="26"/>
                <w:szCs w:val="28"/>
                <w:lang w:val="vi-VN"/>
              </w:rPr>
              <w:t xml:space="preserve"> </w:t>
            </w:r>
            <w:r w:rsidRPr="00E17097">
              <w:rPr>
                <w:lang w:val="vi-VN"/>
              </w:rPr>
              <w:t>ĐẦU TƯ XÂY DỰNG NHÀ XƯỞNG, VĂN PHÒNG CHO THUÊ.</w:t>
            </w:r>
          </w:p>
          <w:p w:rsidR="00094AC8" w:rsidRPr="00E17097" w:rsidRDefault="00094AC8" w:rsidP="00600A27">
            <w:pPr>
              <w:spacing w:before="120" w:after="120" w:line="340" w:lineRule="exact"/>
              <w:ind w:right="-28"/>
              <w:jc w:val="both"/>
              <w:rPr>
                <w:rFonts w:eastAsia="Calibri"/>
                <w:sz w:val="26"/>
                <w:szCs w:val="28"/>
                <w:lang w:val="vi-VN"/>
              </w:rPr>
            </w:pPr>
            <w:r w:rsidRPr="00710855">
              <w:rPr>
                <w:rFonts w:eastAsia="Calibri"/>
                <w:sz w:val="26"/>
                <w:szCs w:val="28"/>
                <w:lang w:val="vi-VN"/>
              </w:rPr>
              <w:t>- Mục tiêu dự án:</w:t>
            </w:r>
            <w:r w:rsidRPr="00E17097">
              <w:rPr>
                <w:rFonts w:eastAsia="Calibri"/>
                <w:sz w:val="26"/>
                <w:szCs w:val="28"/>
                <w:lang w:val="vi-VN"/>
              </w:rPr>
              <w:t xml:space="preserve"> </w:t>
            </w:r>
          </w:p>
          <w:p w:rsidR="00094AC8" w:rsidRPr="00E17097" w:rsidRDefault="00094AC8" w:rsidP="00600A27">
            <w:pPr>
              <w:spacing w:before="120" w:after="120" w:line="340" w:lineRule="exact"/>
              <w:ind w:right="-28"/>
              <w:jc w:val="both"/>
              <w:rPr>
                <w:lang w:val="vi-VN"/>
              </w:rPr>
            </w:pPr>
            <w:r w:rsidRPr="00E17097">
              <w:rPr>
                <w:rFonts w:eastAsia="Calibri"/>
                <w:sz w:val="26"/>
                <w:szCs w:val="28"/>
                <w:lang w:val="vi-VN"/>
              </w:rPr>
              <w:t xml:space="preserve">+ </w:t>
            </w:r>
            <w:r w:rsidRPr="00E17097">
              <w:rPr>
                <w:lang w:val="vi-VN"/>
              </w:rPr>
              <w:t>Đầu tư xây dựng nhà xưởng, văn phòng cho thuê.</w:t>
            </w:r>
          </w:p>
          <w:p w:rsidR="00094AC8" w:rsidRPr="00E17097" w:rsidRDefault="00094AC8" w:rsidP="00600A27">
            <w:pPr>
              <w:spacing w:before="120" w:after="120" w:line="340" w:lineRule="exact"/>
              <w:ind w:right="-28"/>
              <w:jc w:val="both"/>
              <w:rPr>
                <w:lang w:val="vi-VN"/>
              </w:rPr>
            </w:pPr>
            <w:r w:rsidRPr="00E17097">
              <w:rPr>
                <w:lang w:val="vi-VN"/>
              </w:rPr>
              <w:t>+ Dịch vụ sửa chữa, bảo dưỡng máy móc, thiết bị (không bao gồm sửa chữa, bảo dưỡng tàu biển, máy bay, hoặc các phương tiện và thiết bị vận tải khác) (CPC 633). Chi tiết: Sửa chữa, bảo dưỡng máy móc, thiết bị.</w:t>
            </w:r>
          </w:p>
          <w:p w:rsidR="00094AC8" w:rsidRPr="00E17097" w:rsidRDefault="00094AC8" w:rsidP="00600A27">
            <w:pPr>
              <w:spacing w:before="120" w:after="120" w:line="340" w:lineRule="exact"/>
              <w:ind w:right="-28"/>
              <w:jc w:val="both"/>
              <w:rPr>
                <w:rFonts w:eastAsia="Calibri"/>
                <w:sz w:val="26"/>
                <w:szCs w:val="28"/>
                <w:lang w:val="vi-VN"/>
              </w:rPr>
            </w:pPr>
            <w:r w:rsidRPr="00E17097">
              <w:rPr>
                <w:lang w:val="vi-VN"/>
              </w:rPr>
              <w:t>+ Dịch vụ tư vấn quản lý (CPC 865). Chi tiết: Tư vấn quản lý doanh nghiệp và tư vấn đầu tư.</w:t>
            </w:r>
          </w:p>
          <w:p w:rsidR="00094AC8" w:rsidRPr="00E17097" w:rsidRDefault="00094AC8" w:rsidP="00600A27">
            <w:pPr>
              <w:spacing w:before="120" w:after="120" w:line="340" w:lineRule="exact"/>
              <w:jc w:val="both"/>
              <w:rPr>
                <w:lang w:val="vi-VN"/>
              </w:rPr>
            </w:pPr>
            <w:r w:rsidRPr="00710855">
              <w:rPr>
                <w:sz w:val="26"/>
                <w:szCs w:val="28"/>
                <w:lang w:val="vi-VN"/>
              </w:rPr>
              <w:t xml:space="preserve">- </w:t>
            </w:r>
            <w:r w:rsidRPr="00710855">
              <w:rPr>
                <w:rFonts w:eastAsia="Calibri"/>
                <w:sz w:val="26"/>
                <w:szCs w:val="28"/>
                <w:lang w:val="vi-VN"/>
              </w:rPr>
              <w:t xml:space="preserve">Địa điểm thực hiện dự án: </w:t>
            </w:r>
            <w:r w:rsidRPr="00E17097">
              <w:rPr>
                <w:lang w:val="vi-VN"/>
              </w:rPr>
              <w:t>Lô đất số CN1-4, Khu công nghiệp Minh Quang, phường Bạch Sam, thị xã Mỹ Hào, tỉnh Hưng Yên</w:t>
            </w:r>
            <w:r w:rsidRPr="00710855">
              <w:rPr>
                <w:lang w:val="vi-VN"/>
              </w:rPr>
              <w:t>.</w:t>
            </w:r>
          </w:p>
          <w:p w:rsidR="00094AC8" w:rsidRPr="00E17097" w:rsidRDefault="00094AC8" w:rsidP="00600A27">
            <w:pPr>
              <w:spacing w:before="120" w:after="120" w:line="340" w:lineRule="exact"/>
              <w:jc w:val="both"/>
              <w:rPr>
                <w:rFonts w:eastAsia="Calibri"/>
                <w:sz w:val="26"/>
                <w:szCs w:val="28"/>
                <w:lang w:val="vi-VN"/>
              </w:rPr>
            </w:pPr>
            <w:r w:rsidRPr="00E17097">
              <w:rPr>
                <w:lang w:val="vi-VN"/>
              </w:rPr>
              <w:t>- Diện tích sử dụng (m2):  10.367</w:t>
            </w:r>
          </w:p>
          <w:p w:rsidR="00094AC8" w:rsidRPr="00E17097" w:rsidRDefault="00094AC8" w:rsidP="00600A27">
            <w:pPr>
              <w:spacing w:line="300" w:lineRule="exact"/>
              <w:jc w:val="both"/>
              <w:rPr>
                <w:bCs/>
                <w:spacing w:val="-2"/>
                <w:sz w:val="26"/>
                <w:szCs w:val="28"/>
                <w:lang w:val="vi-VN"/>
              </w:rPr>
            </w:pPr>
            <w:r w:rsidRPr="00710855">
              <w:rPr>
                <w:rFonts w:eastAsia="Calibri"/>
                <w:sz w:val="26"/>
                <w:szCs w:val="28"/>
                <w:lang w:val="vi-VN"/>
              </w:rPr>
              <w:t xml:space="preserve">- Vốn đầu tư đăng ký ( USD): </w:t>
            </w:r>
            <w:r w:rsidRPr="00E17097">
              <w:rPr>
                <w:lang w:val="vi-VN"/>
              </w:rPr>
              <w:t>1.638.740</w:t>
            </w:r>
          </w:p>
          <w:p w:rsidR="00094AC8" w:rsidRPr="00E17097" w:rsidRDefault="00094AC8" w:rsidP="00600A27">
            <w:pPr>
              <w:spacing w:line="300" w:lineRule="exact"/>
              <w:jc w:val="both"/>
              <w:rPr>
                <w:noProof/>
                <w:spacing w:val="-8"/>
                <w:sz w:val="26"/>
                <w:szCs w:val="28"/>
                <w:lang w:val="vi-VN"/>
              </w:rPr>
            </w:pPr>
            <w:r w:rsidRPr="00710855">
              <w:rPr>
                <w:spacing w:val="-6"/>
                <w:sz w:val="26"/>
                <w:szCs w:val="28"/>
                <w:lang w:val="vi-VN"/>
              </w:rPr>
              <w:t xml:space="preserve">- </w:t>
            </w:r>
            <w:r w:rsidRPr="00710855">
              <w:rPr>
                <w:rFonts w:eastAsia="Calibri"/>
                <w:sz w:val="26"/>
                <w:szCs w:val="28"/>
                <w:lang w:val="vi-VN"/>
              </w:rPr>
              <w:t>Quốc gia đầu tư:</w:t>
            </w:r>
            <w:r w:rsidRPr="00E17097">
              <w:rPr>
                <w:rFonts w:eastAsia="Calibri"/>
                <w:sz w:val="26"/>
                <w:szCs w:val="28"/>
                <w:lang w:val="vi-VN"/>
              </w:rPr>
              <w:t xml:space="preserve"> Hàn Quốc</w:t>
            </w:r>
            <w:r w:rsidRPr="00E17097">
              <w:rPr>
                <w:lang w:val="vi-VN"/>
              </w:rPr>
              <w:t>.</w:t>
            </w:r>
          </w:p>
          <w:p w:rsidR="00094AC8" w:rsidRPr="00710855" w:rsidRDefault="00094AC8" w:rsidP="00600A27">
            <w:pPr>
              <w:spacing w:line="300" w:lineRule="exact"/>
              <w:jc w:val="both"/>
              <w:rPr>
                <w:lang w:val="vi-VN"/>
              </w:rPr>
            </w:pPr>
            <w:r w:rsidRPr="00710855">
              <w:rPr>
                <w:noProof/>
                <w:spacing w:val="-8"/>
                <w:sz w:val="26"/>
                <w:szCs w:val="28"/>
                <w:lang w:val="vi-VN"/>
              </w:rPr>
              <w:t xml:space="preserve">- </w:t>
            </w:r>
            <w:r w:rsidRPr="00710855">
              <w:rPr>
                <w:rFonts w:eastAsia="Calibri"/>
                <w:sz w:val="26"/>
                <w:szCs w:val="28"/>
                <w:lang w:val="vi-VN"/>
              </w:rPr>
              <w:t xml:space="preserve">Tình hình hoạt động: </w:t>
            </w:r>
            <w:r w:rsidRPr="00710855">
              <w:rPr>
                <w:rFonts w:eastAsia="Calibri"/>
                <w:noProof/>
                <w:sz w:val="26"/>
                <w:szCs w:val="28"/>
                <w:lang w:val="vi-VN"/>
              </w:rPr>
              <w:t>Đang triển khai</w:t>
            </w:r>
          </w:p>
        </w:tc>
      </w:tr>
    </w:tbl>
    <w:p w:rsidR="00B62F98" w:rsidRDefault="00B62F98"/>
    <w:sectPr w:rsidR="00B62F98" w:rsidSect="00B62F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94AC8"/>
    <w:rsid w:val="00094AC8"/>
    <w:rsid w:val="00B62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AC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2FEA3AA3-C670-466E-B00A-1312AD0F5B4A}"/>
</file>

<file path=customXml/itemProps2.xml><?xml version="1.0" encoding="utf-8"?>
<ds:datastoreItem xmlns:ds="http://schemas.openxmlformats.org/officeDocument/2006/customXml" ds:itemID="{32CF376F-D5A8-473B-985A-4380F7E7FC27}"/>
</file>

<file path=customXml/itemProps3.xml><?xml version="1.0" encoding="utf-8"?>
<ds:datastoreItem xmlns:ds="http://schemas.openxmlformats.org/officeDocument/2006/customXml" ds:itemID="{79190B3A-8E55-41A7-8C91-A4B8DDD1C7AD}"/>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2020-01-10T06:42:00Z</dcterms:created>
  <dcterms:modified xsi:type="dcterms:W3CDTF">2020-01-10T06:42:00Z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