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842DD4" w:rsidRPr="0082560B" w:rsidTr="00842DD4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842DD4" w:rsidRPr="0091488A" w:rsidRDefault="00842DD4" w:rsidP="000B5AC2">
            <w:pPr>
              <w:spacing w:line="300" w:lineRule="exact"/>
              <w:jc w:val="both"/>
              <w:rPr>
                <w:color w:val="FF0000"/>
              </w:rPr>
            </w:pPr>
            <w:r>
              <w:t>Công ty TNHH Kyocera Việt Nam</w:t>
            </w:r>
            <w:r w:rsidRPr="0091488A">
              <w:rPr>
                <w:color w:val="FF0000"/>
              </w:rPr>
              <w:t xml:space="preserve"> </w:t>
            </w:r>
            <w:r w:rsidRPr="0082560B">
              <w:t>/</w:t>
            </w:r>
            <w:r w:rsidRPr="0091488A">
              <w:rPr>
                <w:color w:val="FF0000"/>
              </w:rPr>
              <w:t xml:space="preserve"> </w:t>
            </w:r>
            <w:r>
              <w:t>DỰ ÁN ĐẦU TƯ SẢN XUẤT SẢN PHẨM LINH KIỆN CMOS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42DD4" w:rsidRPr="0082560B" w:rsidRDefault="00842DD4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2180333108</w:t>
            </w:r>
          </w:p>
          <w:p w:rsidR="00842DD4" w:rsidRDefault="00842DD4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14/7/2021</w:t>
            </w:r>
          </w:p>
          <w:p w:rsidR="001F6F3C" w:rsidRDefault="001F6F3C" w:rsidP="001F6F3C">
            <w:pPr>
              <w:spacing w:line="300" w:lineRule="exact"/>
              <w:jc w:val="both"/>
            </w:pPr>
            <w:r>
              <w:t>- Thay đổi lần cuối ngày: 16/2/2022</w:t>
            </w:r>
          </w:p>
          <w:p w:rsidR="001F6F3C" w:rsidRPr="0082560B" w:rsidRDefault="001F6F3C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</w:p>
          <w:p w:rsidR="00842DD4" w:rsidRPr="0082560B" w:rsidRDefault="00842DD4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842DD4" w:rsidRPr="0082560B" w:rsidRDefault="00842DD4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ĐẦU TƯ SẢN XUẤT SẢN PHẨM LINH KIỆN CMOS</w:t>
            </w:r>
            <w:r w:rsidRPr="0082560B">
              <w:rPr>
                <w:lang w:val="vi-VN"/>
              </w:rPr>
              <w:t>.</w:t>
            </w:r>
          </w:p>
          <w:p w:rsidR="00842DD4" w:rsidRPr="0082560B" w:rsidRDefault="00842DD4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các Gói ceramic linh kiện sử dụng cho cảm biến CMOS</w:t>
            </w:r>
            <w:r w:rsidRPr="0082560B">
              <w:t xml:space="preserve">.  </w:t>
            </w:r>
          </w:p>
          <w:p w:rsidR="00842DD4" w:rsidRPr="0082560B" w:rsidRDefault="00842DD4" w:rsidP="000B5AC2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t>Công ty TNHH Kyocera Việt Nam được áp dụng quy định doanh nghiệp chế xuất</w:t>
            </w:r>
            <w:r w:rsidRPr="0082560B">
              <w:t>.</w:t>
            </w:r>
          </w:p>
          <w:p w:rsidR="00842DD4" w:rsidRPr="0082560B" w:rsidRDefault="00842DD4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Tầng 2, nhà xưởng số 2, Lô đất số B-1, Khu công nghiệp Thăng Long II, xã Liêu Xá, huyện Yên Mỹ, tỉnh Hưng Yên, Việt Nam.</w:t>
            </w:r>
            <w:r w:rsidRPr="0082560B">
              <w:t>.</w:t>
            </w:r>
          </w:p>
          <w:p w:rsidR="00842DD4" w:rsidRPr="0082560B" w:rsidRDefault="00842DD4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 w:rsidR="001F6F3C">
              <w:t>5.370</w:t>
            </w:r>
          </w:p>
          <w:p w:rsidR="00842DD4" w:rsidRPr="0082560B" w:rsidRDefault="00842DD4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1F6F3C">
              <w:t>67.670.637</w:t>
            </w:r>
          </w:p>
          <w:p w:rsidR="00842DD4" w:rsidRPr="0082560B" w:rsidRDefault="00842DD4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82560B">
              <w:t>Nhật Bản</w:t>
            </w:r>
            <w:r w:rsidRPr="0082560B">
              <w:rPr>
                <w:lang w:val="vi-VN"/>
              </w:rPr>
              <w:t>.</w:t>
            </w:r>
          </w:p>
          <w:p w:rsidR="00842DD4" w:rsidRPr="0082560B" w:rsidRDefault="00842DD4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1F6F3C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42DD4"/>
    <w:rsid w:val="000B12B5"/>
    <w:rsid w:val="001F6F3C"/>
    <w:rsid w:val="004C6D7D"/>
    <w:rsid w:val="00842DD4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484F7-6EB7-4156-9BCD-963FDBD99D93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74D5594E-C859-4DF9-B831-A50C310F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D1891-06A7-4BD1-8A9F-671ED3A82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2022-04-21T07:54:00Z</dcterms:created>
  <dcterms:modified xsi:type="dcterms:W3CDTF">2022-04-21T07:54:00Z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