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6296"/>
      </w:tblGrid>
      <w:tr w:rsidR="005110D9" w:rsidRPr="00A8149F" w:rsidTr="005110D9">
        <w:trPr>
          <w:trHeight w:val="4539"/>
        </w:trPr>
        <w:tc>
          <w:tcPr>
            <w:tcW w:w="3678" w:type="dxa"/>
            <w:vAlign w:val="center"/>
          </w:tcPr>
          <w:p w:rsidR="005110D9" w:rsidRPr="00F30D02" w:rsidRDefault="005110D9" w:rsidP="00784CB7">
            <w:pPr>
              <w:spacing w:line="300" w:lineRule="exact"/>
              <w:jc w:val="both"/>
              <w:rPr>
                <w:color w:val="FF0000"/>
                <w:lang w:val="vi-VN"/>
              </w:rPr>
            </w:pPr>
            <w:r>
              <w:t>Công ty cổ phần NRS Raiza Logistics Việt Nam/DỰ ÁN KHO HÀNG THEO TIÊU CHUẨN AN TOÀN NHẬT BẢN</w:t>
            </w:r>
          </w:p>
        </w:tc>
        <w:tc>
          <w:tcPr>
            <w:tcW w:w="6296" w:type="dxa"/>
            <w:vAlign w:val="center"/>
          </w:tcPr>
          <w:p w:rsidR="005110D9" w:rsidRDefault="005110D9" w:rsidP="00784CB7">
            <w:pPr>
              <w:spacing w:line="300" w:lineRule="exact"/>
              <w:jc w:val="both"/>
            </w:pPr>
            <w:r>
              <w:t>- Mã số dự án: 0542551724</w:t>
            </w:r>
          </w:p>
          <w:p w:rsidR="005110D9" w:rsidRDefault="005110D9" w:rsidP="00784CB7">
            <w:pPr>
              <w:spacing w:line="300" w:lineRule="exact"/>
              <w:jc w:val="both"/>
            </w:pPr>
            <w:r>
              <w:t>- Thay đổi lần cuối ngày: 12/5/2022</w:t>
            </w:r>
          </w:p>
          <w:p w:rsidR="005110D9" w:rsidRDefault="005110D9" w:rsidP="00784CB7">
            <w:pPr>
              <w:spacing w:line="300" w:lineRule="exact"/>
              <w:jc w:val="both"/>
            </w:pPr>
            <w:r>
              <w:t xml:space="preserve">- Mục tiêu dự án: </w:t>
            </w:r>
          </w:p>
          <w:p w:rsidR="005110D9" w:rsidRDefault="005110D9" w:rsidP="00784CB7">
            <w:pPr>
              <w:spacing w:line="300" w:lineRule="exact"/>
              <w:jc w:val="both"/>
            </w:pPr>
            <w:r>
              <w:t>+ Đầu tư xây dựng nhà kho lưu giữ hàng hóa</w:t>
            </w:r>
          </w:p>
          <w:p w:rsidR="005110D9" w:rsidRDefault="005110D9" w:rsidP="00784CB7">
            <w:pPr>
              <w:spacing w:line="300" w:lineRule="exact"/>
              <w:jc w:val="both"/>
            </w:pPr>
            <w:r>
              <w:t>+ Thực hiện quyền xuất khẩu, quyền nhập khẩu và quyền phân phối bán buôn (không lập cơ sở bán buôn) các hàng hóa có mã HS: 7309; 8481; 8309; 8609; 4819; 7310; 7311; 3925; 3923.</w:t>
            </w:r>
          </w:p>
          <w:p w:rsidR="005110D9" w:rsidRDefault="005110D9" w:rsidP="00784CB7">
            <w:pPr>
              <w:spacing w:line="300" w:lineRule="exact"/>
              <w:jc w:val="both"/>
            </w:pPr>
            <w:r>
              <w:t>+ Dịch vụ kho bãi (CPC 742), chi tiết: Dịch vụ kho bãi thuộc dịch vụ hỗ trợ mọi phương thức vận tải; Dịch vụ kho bãi container thuộc dịch vụ hỗ trợ vận tải biển.</w:t>
            </w:r>
          </w:p>
          <w:p w:rsidR="005110D9" w:rsidRPr="00A8149F" w:rsidRDefault="005110D9" w:rsidP="00784CB7">
            <w:pPr>
              <w:spacing w:line="300" w:lineRule="exact"/>
              <w:jc w:val="both"/>
            </w:pPr>
            <w:r>
              <w:t>+ Dịch vụ đại lý vận tải hàng hóa (CPC 748) (bao gồm dịch vụ giao nhận hàng hóa).</w:t>
            </w:r>
          </w:p>
        </w:tc>
      </w:tr>
    </w:tbl>
    <w:p w:rsidR="00A455E0" w:rsidRDefault="00A455E0"/>
    <w:sectPr w:rsidR="00A455E0" w:rsidSect="00A45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5110D9"/>
    <w:rsid w:val="005110D9"/>
    <w:rsid w:val="00A4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E3042123-CCEC-4FDC-8253-6B9F0D1EE291}"/>
</file>

<file path=customXml/itemProps2.xml><?xml version="1.0" encoding="utf-8"?>
<ds:datastoreItem xmlns:ds="http://schemas.openxmlformats.org/officeDocument/2006/customXml" ds:itemID="{F1147CA4-55CE-433F-9655-F8933AAB9118}"/>
</file>

<file path=customXml/itemProps3.xml><?xml version="1.0" encoding="utf-8"?>
<ds:datastoreItem xmlns:ds="http://schemas.openxmlformats.org/officeDocument/2006/customXml" ds:itemID="{76B6973A-33F7-4319-99F1-70E0A05538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2022-07-20T03:10:00Z</dcterms:created>
  <dcterms:modified xsi:type="dcterms:W3CDTF">2022-07-20T03:10:00Z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