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6A32BE" w:rsidRPr="0099675E" w:rsidTr="006A32BE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6A32BE" w:rsidRPr="00905DAC" w:rsidRDefault="006A32BE" w:rsidP="00B14138">
            <w:pPr>
              <w:spacing w:line="300" w:lineRule="exact"/>
              <w:jc w:val="both"/>
              <w:rPr>
                <w:b/>
              </w:rPr>
            </w:pPr>
            <w:r>
              <w:t xml:space="preserve">CÔNG TY TNHH UNI - </w:t>
            </w:r>
            <w:r w:rsidRPr="003E530D">
              <w:rPr>
                <w:highlight w:val="yellow"/>
              </w:rPr>
              <w:t>PRESIDENT</w:t>
            </w:r>
            <w:r>
              <w:t xml:space="preserve"> VIỆT NAM/NHÀ MÁY CHI NHÁNH CÔNG TY UNI - PRESIDENT VIỆT NAM TẠI HƯNG YÊN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A32BE" w:rsidRDefault="006A32BE" w:rsidP="00B14138">
            <w:pPr>
              <w:spacing w:line="300" w:lineRule="exact"/>
            </w:pPr>
            <w:r w:rsidRPr="0099675E">
              <w:rPr>
                <w:rFonts w:eastAsia="Calibri"/>
                <w:color w:val="000000"/>
              </w:rPr>
              <w:t xml:space="preserve">- </w:t>
            </w:r>
            <w:r w:rsidRPr="0099675E">
              <w:rPr>
                <w:iCs/>
                <w:color w:val="000000"/>
              </w:rPr>
              <w:t xml:space="preserve"> Mã số dự án: </w:t>
            </w:r>
            <w:r>
              <w:t>4352896523</w:t>
            </w:r>
          </w:p>
          <w:p w:rsidR="006A32BE" w:rsidRPr="0099675E" w:rsidRDefault="006A32BE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Cấp lần đầu ngày: 21/5/2019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Cơ quan cấp: </w:t>
            </w:r>
            <w:r w:rsidRPr="0099675E">
              <w:rPr>
                <w:rFonts w:eastAsia="Calibri"/>
                <w:noProof/>
                <w:color w:val="000000"/>
                <w:sz w:val="26"/>
                <w:szCs w:val="26"/>
              </w:rPr>
              <w:t>Ban Quản lý các khu công nghiệp tỉnh Hưng Yên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</w:p>
          <w:p w:rsidR="006A32BE" w:rsidRPr="0099675E" w:rsidRDefault="006A32BE" w:rsidP="00B14138">
            <w:pPr>
              <w:spacing w:before="120" w:after="12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99675E">
              <w:rPr>
                <w:rFonts w:eastAsia="Calibri"/>
                <w:color w:val="000000"/>
              </w:rPr>
              <w:t xml:space="preserve">- Tên dự án: </w:t>
            </w:r>
            <w:r>
              <w:t>NHÀ MÁY CHI NHÁ NH CÔNG TY UNI - PRESIDENT VIỆ T NAM TẠ I HƯNG YÊN</w:t>
            </w:r>
            <w:r w:rsidRPr="0099675E">
              <w:rPr>
                <w:color w:val="000000"/>
                <w:sz w:val="26"/>
                <w:szCs w:val="26"/>
              </w:rPr>
              <w:t>.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color w:val="000000"/>
              </w:rPr>
            </w:pPr>
            <w:r w:rsidRPr="0099675E">
              <w:rPr>
                <w:color w:val="000000"/>
                <w:sz w:val="26"/>
                <w:szCs w:val="26"/>
              </w:rPr>
              <w:t>- Địa chỉ trụ sở chính:</w:t>
            </w:r>
            <w:r w:rsidRPr="0099675E">
              <w:rPr>
                <w:color w:val="000000"/>
              </w:rPr>
              <w:t xml:space="preserve"> </w:t>
            </w:r>
            <w:r>
              <w:t>Số 16-18-20 đường ĐT 743, khu công nghiệp Sóng Thần 2, phường Dĩ An, thị xã Dĩ An, tỉnh Bình Dương, Việt Nam</w:t>
            </w:r>
            <w:r w:rsidRPr="0099675E">
              <w:rPr>
                <w:bCs/>
                <w:color w:val="000000"/>
              </w:rPr>
              <w:t>.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>- Mục tiêu dự án:</w:t>
            </w:r>
            <w:r w:rsidRPr="0099675E">
              <w:rPr>
                <w:rFonts w:eastAsia="Calibri"/>
                <w:noProof/>
                <w:color w:val="000000"/>
              </w:rPr>
              <w:t xml:space="preserve"> </w:t>
            </w:r>
            <w:r>
              <w:t>Đầu tư xây dựng nhà máy sản xuất bột mì</w:t>
            </w:r>
            <w:r w:rsidRPr="0099675E">
              <w:rPr>
                <w:color w:val="000000"/>
              </w:rPr>
              <w:t>.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Địa điểm thực hiện dự án:</w:t>
            </w:r>
            <w:r w:rsidRPr="0099675E">
              <w:rPr>
                <w:color w:val="000000"/>
              </w:rPr>
              <w:t xml:space="preserve"> </w:t>
            </w:r>
            <w:r>
              <w:t>Đường D2, Khu công nghiệp Yên Mỹ II, xã Trung Hưng, huyện Yên Mỹ, tỉnh Hưng Yên</w:t>
            </w:r>
            <w:r w:rsidRPr="0099675E">
              <w:rPr>
                <w:bCs/>
                <w:color w:val="000000"/>
              </w:rPr>
              <w:t>.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Vốn đầu tư đăng ký (USD): </w:t>
            </w:r>
            <w:r>
              <w:t>21.390.000</w:t>
            </w:r>
          </w:p>
          <w:p w:rsidR="006A32BE" w:rsidRPr="0099675E" w:rsidRDefault="006A32BE" w:rsidP="00B14138">
            <w:pPr>
              <w:spacing w:line="300" w:lineRule="exact"/>
              <w:jc w:val="both"/>
              <w:rPr>
                <w:color w:val="000000"/>
                <w:spacing w:val="-8"/>
              </w:rPr>
            </w:pPr>
            <w:r w:rsidRPr="0099675E">
              <w:rPr>
                <w:rFonts w:eastAsia="Calibri"/>
                <w:noProof/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Diện tích đất sử dụng (m</w:t>
            </w:r>
            <w:r w:rsidRPr="0099675E">
              <w:rPr>
                <w:rFonts w:eastAsia="Calibri"/>
                <w:color w:val="000000"/>
                <w:vertAlign w:val="superscript"/>
              </w:rPr>
              <w:t>2</w:t>
            </w:r>
            <w:r w:rsidRPr="0099675E">
              <w:rPr>
                <w:rFonts w:eastAsia="Calibri"/>
                <w:color w:val="000000"/>
              </w:rPr>
              <w:t xml:space="preserve">): </w:t>
            </w:r>
            <w:r>
              <w:t>60.000</w:t>
            </w:r>
          </w:p>
          <w:p w:rsidR="006A32BE" w:rsidRPr="0099675E" w:rsidRDefault="006A32BE" w:rsidP="00B14138">
            <w:pPr>
              <w:spacing w:line="300" w:lineRule="exact"/>
              <w:rPr>
                <w:noProof/>
                <w:color w:val="000000"/>
                <w:spacing w:val="-8"/>
              </w:rPr>
            </w:pPr>
            <w:r w:rsidRPr="0099675E">
              <w:rPr>
                <w:color w:val="000000"/>
                <w:spacing w:val="-6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Quốc gia đầu tư: Đài Loan, Trung Quốc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  <w:r w:rsidRPr="0099675E">
              <w:rPr>
                <w:noProof/>
                <w:color w:val="000000"/>
                <w:spacing w:val="-8"/>
              </w:rPr>
              <w:t xml:space="preserve"> </w:t>
            </w:r>
          </w:p>
          <w:p w:rsidR="006A32BE" w:rsidRPr="0099675E" w:rsidRDefault="006A32BE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noProof/>
                <w:color w:val="000000"/>
                <w:spacing w:val="-8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Thời điểm chấm dứt hoạt động: 30/12/2022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A32BE"/>
    <w:rsid w:val="000466D6"/>
    <w:rsid w:val="006A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20223CE-2416-4C1B-8D38-44D66E77C12C}"/>
</file>

<file path=customXml/itemProps2.xml><?xml version="1.0" encoding="utf-8"?>
<ds:datastoreItem xmlns:ds="http://schemas.openxmlformats.org/officeDocument/2006/customXml" ds:itemID="{F9457C44-B1D7-435C-812A-5ABDD0A7FE1E}"/>
</file>

<file path=customXml/itemProps3.xml><?xml version="1.0" encoding="utf-8"?>
<ds:datastoreItem xmlns:ds="http://schemas.openxmlformats.org/officeDocument/2006/customXml" ds:itemID="{278EFDA9-952E-4F99-AA50-2E3AD47D8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2023-01-31T08:33:00Z</dcterms:created>
  <dcterms:modified xsi:type="dcterms:W3CDTF">2023-01-31T08:34:00Z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