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7138"/>
      </w:tblGrid>
      <w:tr w:rsidR="00983C17" w:rsidRPr="00C00677" w:rsidTr="00983C17">
        <w:trPr>
          <w:trHeight w:val="370"/>
        </w:trPr>
        <w:tc>
          <w:tcPr>
            <w:tcW w:w="2400" w:type="dxa"/>
            <w:shd w:val="clear" w:color="auto" w:fill="auto"/>
            <w:vAlign w:val="center"/>
          </w:tcPr>
          <w:p w:rsidR="00983C17" w:rsidRPr="00905DAC" w:rsidRDefault="00983C17" w:rsidP="009F5361">
            <w:pPr>
              <w:spacing w:line="300" w:lineRule="exact"/>
              <w:jc w:val="both"/>
              <w:rPr>
                <w:b/>
              </w:rPr>
            </w:pPr>
            <w:r>
              <w:t>CÔNG TY TNHH G – ONE VINA/DỰ ÁN NHÀ MÁY SẢN XUẤT LẮP RÁP ĐÈN LED G-ONE VINA</w:t>
            </w:r>
          </w:p>
        </w:tc>
        <w:tc>
          <w:tcPr>
            <w:tcW w:w="6600" w:type="dxa"/>
            <w:shd w:val="clear" w:color="auto" w:fill="auto"/>
            <w:vAlign w:val="center"/>
          </w:tcPr>
          <w:p w:rsidR="00983C17" w:rsidRPr="00C00677" w:rsidRDefault="00983C17" w:rsidP="009F5361">
            <w:pPr>
              <w:spacing w:line="300" w:lineRule="exact"/>
              <w:rPr>
                <w:rFonts w:eastAsia="Calibri"/>
              </w:rPr>
            </w:pPr>
            <w:r w:rsidRPr="00C00677">
              <w:rPr>
                <w:rFonts w:eastAsia="Calibri"/>
              </w:rPr>
              <w:t xml:space="preserve">- </w:t>
            </w:r>
            <w:r w:rsidRPr="00C00677">
              <w:rPr>
                <w:iCs/>
              </w:rPr>
              <w:t xml:space="preserve"> Mã số dự án: </w:t>
            </w:r>
            <w:r>
              <w:t>6533571637</w:t>
            </w:r>
          </w:p>
          <w:p w:rsidR="00983C17" w:rsidRDefault="00983C17" w:rsidP="009F5361">
            <w:pPr>
              <w:spacing w:line="300" w:lineRule="exact"/>
              <w:rPr>
                <w:rFonts w:eastAsia="Calibri"/>
              </w:rPr>
            </w:pPr>
            <w:r w:rsidRPr="00C00677">
              <w:t xml:space="preserve">- </w:t>
            </w:r>
            <w:r w:rsidRPr="00C00677">
              <w:rPr>
                <w:rFonts w:eastAsia="Calibri"/>
              </w:rPr>
              <w:t xml:space="preserve">Cấp lần đầu ngày: </w:t>
            </w:r>
            <w:r>
              <w:rPr>
                <w:rFonts w:eastAsia="Calibri"/>
              </w:rPr>
              <w:t>14/7/2016</w:t>
            </w:r>
          </w:p>
          <w:p w:rsidR="00983C17" w:rsidRPr="00C00677" w:rsidRDefault="00983C17" w:rsidP="009F5361">
            <w:pPr>
              <w:spacing w:line="300" w:lineRule="exact"/>
              <w:rPr>
                <w:rFonts w:eastAsia="Calibri"/>
              </w:rPr>
            </w:pPr>
            <w:r>
              <w:rPr>
                <w:rFonts w:eastAsia="Calibri"/>
              </w:rPr>
              <w:t>- Thay đổi lần cuối ngày: 10/5/2017</w:t>
            </w:r>
          </w:p>
          <w:p w:rsidR="00983C17" w:rsidRPr="00C00677" w:rsidRDefault="00983C17" w:rsidP="009F5361">
            <w:pPr>
              <w:spacing w:line="300" w:lineRule="exact"/>
              <w:jc w:val="both"/>
              <w:rPr>
                <w:rFonts w:eastAsia="Calibri"/>
                <w:noProof/>
              </w:rPr>
            </w:pPr>
            <w:r w:rsidRPr="00C00677">
              <w:rPr>
                <w:rFonts w:eastAsia="Calibri"/>
              </w:rPr>
              <w:t xml:space="preserve">- Cơ quan cấp: </w:t>
            </w:r>
            <w:r w:rsidRPr="00C00677">
              <w:rPr>
                <w:rFonts w:eastAsia="Calibri"/>
                <w:noProof/>
                <w:sz w:val="26"/>
                <w:szCs w:val="26"/>
              </w:rPr>
              <w:t>Ban Quản lý các khu công nghiệp tỉnh Hưng Yên</w:t>
            </w:r>
            <w:r w:rsidRPr="00C00677">
              <w:rPr>
                <w:rFonts w:eastAsia="Calibri"/>
                <w:noProof/>
              </w:rPr>
              <w:t>.</w:t>
            </w:r>
          </w:p>
          <w:p w:rsidR="00983C17" w:rsidRPr="00C00677" w:rsidRDefault="00983C17" w:rsidP="009F5361">
            <w:pPr>
              <w:spacing w:before="120" w:after="120" w:line="320" w:lineRule="exact"/>
              <w:jc w:val="both"/>
              <w:rPr>
                <w:sz w:val="26"/>
                <w:szCs w:val="26"/>
              </w:rPr>
            </w:pPr>
            <w:r w:rsidRPr="00C00677">
              <w:rPr>
                <w:rFonts w:eastAsia="Calibri"/>
              </w:rPr>
              <w:t xml:space="preserve">- Tên dự án: </w:t>
            </w:r>
            <w:r>
              <w:t>DỰ ÁN NHÀ MÁY SẢN XUẤT LẮP RÁP ĐÈN LED G-ONE VINA</w:t>
            </w:r>
            <w:r w:rsidRPr="00C00677">
              <w:rPr>
                <w:sz w:val="26"/>
                <w:szCs w:val="26"/>
              </w:rPr>
              <w:t>.</w:t>
            </w:r>
          </w:p>
          <w:p w:rsidR="00983C17" w:rsidRPr="00C00677" w:rsidRDefault="00983C17" w:rsidP="009F5361">
            <w:pPr>
              <w:spacing w:line="300" w:lineRule="exact"/>
              <w:jc w:val="both"/>
            </w:pPr>
            <w:r w:rsidRPr="00C00677">
              <w:rPr>
                <w:sz w:val="26"/>
                <w:szCs w:val="26"/>
              </w:rPr>
              <w:t>- Địa chỉ trụ sở chính:</w:t>
            </w:r>
            <w:r w:rsidRPr="00C00677">
              <w:t xml:space="preserve"> </w:t>
            </w:r>
            <w:r>
              <w:t>KCN Minh Đức, Thị xã Mỹ Hào, tỉnh Hưng Yên</w:t>
            </w:r>
            <w:r w:rsidRPr="00C00677">
              <w:rPr>
                <w:bCs/>
              </w:rPr>
              <w:t>.</w:t>
            </w:r>
          </w:p>
          <w:p w:rsidR="00983C17" w:rsidRPr="00C00677" w:rsidRDefault="00983C17" w:rsidP="009F5361">
            <w:pPr>
              <w:spacing w:line="300" w:lineRule="exact"/>
              <w:jc w:val="both"/>
              <w:rPr>
                <w:rFonts w:eastAsia="Calibri"/>
                <w:noProof/>
              </w:rPr>
            </w:pPr>
            <w:r w:rsidRPr="00C00677">
              <w:rPr>
                <w:rFonts w:eastAsia="Calibri"/>
              </w:rPr>
              <w:t>- Mục tiêu dự án:</w:t>
            </w:r>
            <w:r>
              <w:rPr>
                <w:rFonts w:eastAsia="Calibri"/>
              </w:rPr>
              <w:t xml:space="preserve"> </w:t>
            </w:r>
            <w:r>
              <w:t>Sản xuất các loại bóng đèn LED chiếu sáng; Dịch vụ tư vấn kỹ thuật (CPC 8672)</w:t>
            </w:r>
            <w:r w:rsidRPr="00C00677">
              <w:t>.</w:t>
            </w:r>
          </w:p>
          <w:p w:rsidR="00983C17" w:rsidRPr="00C00677" w:rsidRDefault="00983C17" w:rsidP="009F5361">
            <w:pPr>
              <w:spacing w:line="300" w:lineRule="exact"/>
              <w:jc w:val="both"/>
              <w:rPr>
                <w:rFonts w:eastAsia="Calibri"/>
              </w:rPr>
            </w:pPr>
            <w:r w:rsidRPr="00C00677">
              <w:t xml:space="preserve">- </w:t>
            </w:r>
            <w:r w:rsidRPr="00C00677">
              <w:rPr>
                <w:rFonts w:eastAsia="Calibri"/>
              </w:rPr>
              <w:t>Địa điểm thực hiện dự án:</w:t>
            </w:r>
            <w:r w:rsidRPr="00C00677">
              <w:t xml:space="preserve"> </w:t>
            </w:r>
            <w:r>
              <w:t>Thuê lại nhà xưởng số 4B thuộc “Dự án nhà máy sản xuất lắp ráp xe đạp điện và xây dựng nhà xưởng cho thuê” của Công ty TNHH Sufat Việt Nam, KCN Minh Đức, huyện Mỹ Hào, tỉnh Hưng Yên</w:t>
            </w:r>
            <w:r w:rsidRPr="00C00677">
              <w:rPr>
                <w:bCs/>
              </w:rPr>
              <w:t>.</w:t>
            </w:r>
            <w:r>
              <w:rPr>
                <w:bCs/>
              </w:rPr>
              <w:t xml:space="preserve"> </w:t>
            </w:r>
          </w:p>
          <w:p w:rsidR="00983C17" w:rsidRPr="00C00677" w:rsidRDefault="00983C17" w:rsidP="009F5361">
            <w:pPr>
              <w:spacing w:line="300" w:lineRule="exact"/>
              <w:jc w:val="both"/>
              <w:rPr>
                <w:rFonts w:eastAsia="Calibri"/>
                <w:noProof/>
              </w:rPr>
            </w:pPr>
            <w:r w:rsidRPr="00C00677">
              <w:rPr>
                <w:rFonts w:eastAsia="Calibri"/>
              </w:rPr>
              <w:t>- Vốn đầu tư đăng ký (</w:t>
            </w:r>
            <w:r>
              <w:rPr>
                <w:rFonts w:eastAsia="Calibri"/>
              </w:rPr>
              <w:t>USD</w:t>
            </w:r>
            <w:r w:rsidRPr="00C00677">
              <w:rPr>
                <w:rFonts w:eastAsia="Calibri"/>
              </w:rPr>
              <w:t xml:space="preserve">): </w:t>
            </w:r>
            <w:r>
              <w:rPr>
                <w:rFonts w:eastAsia="Calibri"/>
              </w:rPr>
              <w:t>350.000</w:t>
            </w:r>
          </w:p>
          <w:p w:rsidR="00983C17" w:rsidRPr="00C00677" w:rsidRDefault="00983C17" w:rsidP="009F5361">
            <w:pPr>
              <w:spacing w:line="300" w:lineRule="exact"/>
              <w:jc w:val="both"/>
              <w:rPr>
                <w:spacing w:val="-8"/>
              </w:rPr>
            </w:pPr>
            <w:r w:rsidRPr="00C00677">
              <w:rPr>
                <w:rFonts w:eastAsia="Calibri"/>
                <w:noProof/>
              </w:rPr>
              <w:t xml:space="preserve">- </w:t>
            </w:r>
            <w:r w:rsidRPr="00C00677">
              <w:rPr>
                <w:rFonts w:eastAsia="Calibri"/>
              </w:rPr>
              <w:t>Diện tích  sử dụng (m</w:t>
            </w:r>
            <w:r w:rsidRPr="00C00677">
              <w:rPr>
                <w:rFonts w:eastAsia="Calibri"/>
                <w:vertAlign w:val="superscript"/>
              </w:rPr>
              <w:t>2</w:t>
            </w:r>
            <w:r w:rsidRPr="00C00677">
              <w:rPr>
                <w:rFonts w:eastAsia="Calibri"/>
              </w:rPr>
              <w:t xml:space="preserve">): </w:t>
            </w:r>
            <w:r>
              <w:rPr>
                <w:rFonts w:eastAsia="Calibri"/>
              </w:rPr>
              <w:t>1.260</w:t>
            </w:r>
          </w:p>
          <w:p w:rsidR="00983C17" w:rsidRPr="00C00677" w:rsidRDefault="00983C17" w:rsidP="009F5361">
            <w:pPr>
              <w:spacing w:line="300" w:lineRule="exact"/>
              <w:rPr>
                <w:noProof/>
                <w:spacing w:val="-8"/>
              </w:rPr>
            </w:pPr>
            <w:r w:rsidRPr="00C00677">
              <w:rPr>
                <w:spacing w:val="-6"/>
              </w:rPr>
              <w:t xml:space="preserve">- </w:t>
            </w:r>
            <w:r w:rsidRPr="00C00677">
              <w:rPr>
                <w:rFonts w:eastAsia="Calibri"/>
              </w:rPr>
              <w:t xml:space="preserve">Quốc gia đầu tư: </w:t>
            </w:r>
            <w:r>
              <w:rPr>
                <w:rFonts w:eastAsia="Calibri"/>
              </w:rPr>
              <w:t>Hàn Quốc</w:t>
            </w:r>
            <w:r w:rsidRPr="00C00677">
              <w:rPr>
                <w:rFonts w:eastAsia="Calibri"/>
                <w:noProof/>
              </w:rPr>
              <w:t>.</w:t>
            </w:r>
            <w:r w:rsidRPr="00C00677">
              <w:rPr>
                <w:noProof/>
                <w:spacing w:val="-8"/>
              </w:rPr>
              <w:t xml:space="preserve"> </w:t>
            </w:r>
          </w:p>
          <w:p w:rsidR="00983C17" w:rsidRPr="00C00677" w:rsidRDefault="00983C17" w:rsidP="009F5361">
            <w:pPr>
              <w:spacing w:line="300" w:lineRule="exact"/>
              <w:rPr>
                <w:rFonts w:eastAsia="Calibri"/>
              </w:rPr>
            </w:pPr>
            <w:r w:rsidRPr="00C00677">
              <w:rPr>
                <w:noProof/>
                <w:spacing w:val="-8"/>
              </w:rPr>
              <w:t xml:space="preserve">- </w:t>
            </w:r>
            <w:r w:rsidRPr="00C00677">
              <w:rPr>
                <w:rFonts w:eastAsia="Calibri"/>
              </w:rPr>
              <w:t xml:space="preserve">Thời điểm chấm dứt hoạt động: </w:t>
            </w:r>
            <w:r>
              <w:rPr>
                <w:rFonts w:eastAsia="Calibri"/>
              </w:rPr>
              <w:t>22/3/2023</w:t>
            </w:r>
          </w:p>
        </w:tc>
      </w:tr>
    </w:tbl>
    <w:p w:rsidR="00434E56" w:rsidRDefault="00434E56"/>
    <w:sectPr w:rsidR="00434E56" w:rsidSect="00434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83C17"/>
    <w:rsid w:val="00434E56"/>
    <w:rsid w:val="0098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89BAE75-EE68-44AD-8ED8-6D90E8788144}"/>
</file>

<file path=customXml/itemProps2.xml><?xml version="1.0" encoding="utf-8"?>
<ds:datastoreItem xmlns:ds="http://schemas.openxmlformats.org/officeDocument/2006/customXml" ds:itemID="{F588BDD2-2109-443A-9A06-3FCB44D4D845}"/>
</file>

<file path=customXml/itemProps3.xml><?xml version="1.0" encoding="utf-8"?>
<ds:datastoreItem xmlns:ds="http://schemas.openxmlformats.org/officeDocument/2006/customXml" ds:itemID="{A782B52A-12A4-4013-A93A-A921A18BBA54}"/>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2023-04-18T08:16:00Z</dcterms:created>
  <dcterms:modified xsi:type="dcterms:W3CDTF">2023-04-18T08:16:00Z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